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87" w:rsidRPr="00E74D0D" w:rsidRDefault="00796687" w:rsidP="00796687">
      <w:pPr>
        <w:ind w:left="10620" w:firstLine="0"/>
        <w:jc w:val="left"/>
        <w:rPr>
          <w:rFonts w:eastAsia="Calibri"/>
          <w:sz w:val="24"/>
          <w:szCs w:val="24"/>
        </w:rPr>
      </w:pPr>
      <w:r w:rsidRPr="00E74D0D">
        <w:rPr>
          <w:rFonts w:eastAsia="Calibri"/>
          <w:sz w:val="24"/>
          <w:szCs w:val="24"/>
        </w:rPr>
        <w:t xml:space="preserve">                   Приложение</w:t>
      </w:r>
    </w:p>
    <w:p w:rsidR="00796687" w:rsidRPr="00DC7B6C" w:rsidRDefault="00796687" w:rsidP="00796687">
      <w:pPr>
        <w:ind w:left="10620" w:firstLine="0"/>
        <w:jc w:val="left"/>
        <w:rPr>
          <w:rFonts w:eastAsia="Calibri"/>
          <w:sz w:val="24"/>
          <w:szCs w:val="24"/>
        </w:rPr>
      </w:pPr>
      <w:r w:rsidRPr="00E74D0D">
        <w:rPr>
          <w:rFonts w:eastAsia="Calibri"/>
          <w:sz w:val="24"/>
          <w:szCs w:val="24"/>
        </w:rPr>
        <w:t xml:space="preserve">к Постановлению Правительства </w:t>
      </w:r>
    </w:p>
    <w:p w:rsidR="00796687" w:rsidRPr="00E74D0D" w:rsidRDefault="00796687" w:rsidP="00796687">
      <w:pPr>
        <w:ind w:left="10620" w:firstLine="0"/>
        <w:jc w:val="left"/>
        <w:rPr>
          <w:rFonts w:eastAsia="Calibri"/>
          <w:sz w:val="24"/>
          <w:szCs w:val="24"/>
        </w:rPr>
      </w:pPr>
      <w:r w:rsidRPr="00E74D0D">
        <w:rPr>
          <w:rFonts w:eastAsia="Calibri"/>
          <w:sz w:val="24"/>
          <w:szCs w:val="24"/>
        </w:rPr>
        <w:t>№</w:t>
      </w:r>
      <w:r w:rsidRPr="00D33D85">
        <w:rPr>
          <w:rFonts w:eastAsia="Calibri"/>
          <w:sz w:val="24"/>
          <w:szCs w:val="24"/>
        </w:rPr>
        <w:t xml:space="preserve"> 1033</w:t>
      </w:r>
      <w:r w:rsidRPr="00DC7B6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от </w:t>
      </w:r>
      <w:r w:rsidRPr="00E74D0D">
        <w:rPr>
          <w:rFonts w:eastAsia="Calibri"/>
          <w:sz w:val="24"/>
          <w:szCs w:val="24"/>
        </w:rPr>
        <w:t xml:space="preserve"> </w:t>
      </w:r>
      <w:r w:rsidRPr="00D33D85">
        <w:rPr>
          <w:rFonts w:eastAsia="Calibri"/>
          <w:sz w:val="24"/>
          <w:szCs w:val="24"/>
        </w:rPr>
        <w:t xml:space="preserve">8 </w:t>
      </w:r>
      <w:r>
        <w:rPr>
          <w:rFonts w:eastAsia="Calibri"/>
          <w:sz w:val="24"/>
          <w:szCs w:val="24"/>
        </w:rPr>
        <w:t xml:space="preserve">сентября </w:t>
      </w:r>
      <w:r w:rsidRPr="00E74D0D">
        <w:rPr>
          <w:rFonts w:eastAsia="Calibri"/>
          <w:sz w:val="24"/>
          <w:szCs w:val="24"/>
        </w:rPr>
        <w:t>2016 г.</w:t>
      </w:r>
    </w:p>
    <w:p w:rsidR="00796687" w:rsidRPr="00E74D0D" w:rsidRDefault="00796687" w:rsidP="00796687">
      <w:pPr>
        <w:ind w:left="10620" w:firstLine="0"/>
        <w:jc w:val="left"/>
        <w:rPr>
          <w:rFonts w:eastAsia="Calibri"/>
          <w:sz w:val="24"/>
          <w:szCs w:val="24"/>
        </w:rPr>
      </w:pPr>
      <w:r w:rsidRPr="00E74D0D">
        <w:rPr>
          <w:rFonts w:eastAsia="Calibri"/>
          <w:sz w:val="24"/>
          <w:szCs w:val="24"/>
        </w:rPr>
        <w:t xml:space="preserve"> </w:t>
      </w:r>
    </w:p>
    <w:p w:rsidR="00796687" w:rsidRPr="00E74D0D" w:rsidRDefault="00796687" w:rsidP="00796687">
      <w:pPr>
        <w:ind w:firstLine="0"/>
        <w:rPr>
          <w:rFonts w:eastAsia="Calibri"/>
          <w:b/>
          <w:sz w:val="24"/>
          <w:szCs w:val="24"/>
        </w:rPr>
      </w:pPr>
    </w:p>
    <w:p w:rsidR="00796687" w:rsidRPr="00E74D0D" w:rsidRDefault="00796687" w:rsidP="00796687">
      <w:pPr>
        <w:tabs>
          <w:tab w:val="left" w:pos="0"/>
        </w:tabs>
        <w:ind w:firstLine="0"/>
        <w:rPr>
          <w:rFonts w:eastAsia="Calibri"/>
          <w:b/>
          <w:sz w:val="24"/>
          <w:szCs w:val="24"/>
        </w:rPr>
      </w:pPr>
      <w:r w:rsidRPr="00E74D0D">
        <w:rPr>
          <w:rFonts w:eastAsia="Calibri"/>
          <w:b/>
          <w:sz w:val="24"/>
          <w:szCs w:val="24"/>
        </w:rPr>
        <w:t xml:space="preserve">Набор </w:t>
      </w:r>
      <w:r>
        <w:rPr>
          <w:rFonts w:eastAsia="Calibri"/>
          <w:b/>
          <w:sz w:val="24"/>
          <w:szCs w:val="24"/>
        </w:rPr>
        <w:t>Показатели</w:t>
      </w:r>
    </w:p>
    <w:p w:rsidR="00796687" w:rsidRPr="00E74D0D" w:rsidRDefault="00796687" w:rsidP="00796687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E74D0D">
        <w:rPr>
          <w:rFonts w:eastAsia="Calibri"/>
          <w:b/>
          <w:sz w:val="24"/>
          <w:szCs w:val="24"/>
        </w:rPr>
        <w:t xml:space="preserve">для мониторинга реализации Конвенции ООН о правах </w:t>
      </w:r>
      <w:r w:rsidRPr="00E74D0D">
        <w:rPr>
          <w:rFonts w:eastAsia="Calibri"/>
          <w:b/>
          <w:iCs/>
          <w:sz w:val="24"/>
          <w:szCs w:val="24"/>
        </w:rPr>
        <w:t>инвалидов</w:t>
      </w:r>
    </w:p>
    <w:p w:rsidR="00796687" w:rsidRPr="00E74D0D" w:rsidRDefault="00796687" w:rsidP="00796687">
      <w:pPr>
        <w:tabs>
          <w:tab w:val="left" w:pos="0"/>
        </w:tabs>
        <w:ind w:firstLine="0"/>
        <w:rPr>
          <w:rFonts w:ascii="Calibri" w:eastAsia="Calibri" w:hAnsi="Calibri"/>
          <w:sz w:val="22"/>
          <w:szCs w:val="22"/>
        </w:rPr>
      </w:pPr>
    </w:p>
    <w:p w:rsidR="00796687" w:rsidRPr="00E74D0D" w:rsidRDefault="00796687" w:rsidP="00796687">
      <w:pPr>
        <w:tabs>
          <w:tab w:val="left" w:pos="0"/>
        </w:tabs>
        <w:ind w:firstLine="0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0078"/>
        <w:gridCol w:w="2340"/>
      </w:tblGrid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Статья</w:t>
            </w:r>
          </w:p>
          <w:p w:rsidR="00796687" w:rsidRPr="00304BF8" w:rsidRDefault="00796687" w:rsidP="00507836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Конвенции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Ответственный  за сбор сведений и представление информации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Ст. 5 </w:t>
            </w:r>
          </w:p>
          <w:p w:rsidR="00796687" w:rsidRPr="00304BF8" w:rsidRDefault="00796687" w:rsidP="00507836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Равенство и недискриминация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Действующее законодательство, устанавливающее:</w:t>
            </w:r>
          </w:p>
          <w:p w:rsidR="00796687" w:rsidRPr="00304BF8" w:rsidRDefault="00796687" w:rsidP="0079668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Запрет дискриминации по признаку ограниченных возможностей в следующих областях: политической, экономической, юридической, социальной, культурной, гражданской и/или в другой области; </w:t>
            </w:r>
          </w:p>
          <w:p w:rsidR="00796687" w:rsidRPr="00304BF8" w:rsidRDefault="00796687" w:rsidP="0079668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Применение ответственности, в том числе административной, к физическим и юридическим лицам за отказ от осуществления разумных приспособлений и обеспечения доступности.</w:t>
            </w:r>
          </w:p>
          <w:p w:rsidR="00796687" w:rsidRPr="00304BF8" w:rsidRDefault="00796687" w:rsidP="00796687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 </w:t>
            </w:r>
          </w:p>
          <w:p w:rsidR="00796687" w:rsidRPr="00304BF8" w:rsidRDefault="00796687" w:rsidP="00796687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Существование учреждения/учреждений, уполномоченного/уполномоченных рассматривать случаи дискриминации, в том числе по признаку ограниченных  возможностей;</w:t>
            </w:r>
          </w:p>
          <w:p w:rsidR="00796687" w:rsidRPr="00304BF8" w:rsidRDefault="00796687" w:rsidP="00796687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Планы действий на национальном/местном уровне по борьбе с дискриминацией,  в том числе по признаку ограниченных возможностей; </w:t>
            </w:r>
          </w:p>
          <w:p w:rsidR="00796687" w:rsidRPr="00304BF8" w:rsidRDefault="00796687" w:rsidP="00507836">
            <w:pPr>
              <w:shd w:val="clear" w:color="auto" w:fill="FFFFFF"/>
              <w:tabs>
                <w:tab w:val="left" w:pos="337"/>
              </w:tabs>
              <w:spacing w:after="120"/>
              <w:ind w:left="337" w:hanging="426"/>
              <w:contextualSpacing/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а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>)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 функциональный механизм на местном и национальном уровне подачи жалоб, касающихся      дискриминации </w:t>
            </w:r>
            <w:r w:rsidRPr="00304BF8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лиц с ограниченными возможностями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796687" w:rsidRPr="00304BF8" w:rsidRDefault="00796687" w:rsidP="00507836">
            <w:pPr>
              <w:shd w:val="clear" w:color="auto" w:fill="FFFFFF"/>
              <w:spacing w:after="120"/>
              <w:ind w:left="337" w:hanging="3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b) </w:t>
            </w:r>
            <w:r w:rsidRPr="00304BF8">
              <w:rPr>
                <w:rFonts w:eastAsia="Calibri"/>
                <w:sz w:val="24"/>
                <w:szCs w:val="24"/>
              </w:rPr>
              <w:t xml:space="preserve">всеобщий доступ к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качественным услугам</w:t>
            </w:r>
            <w:r w:rsidRPr="00304BF8">
              <w:rPr>
                <w:rFonts w:eastAsia="Calibri"/>
                <w:sz w:val="24"/>
                <w:szCs w:val="24"/>
              </w:rPr>
              <w:t xml:space="preserve"> и  внедрение универсального  дизайна;</w:t>
            </w:r>
          </w:p>
          <w:p w:rsidR="00796687" w:rsidRPr="00304BF8" w:rsidRDefault="00796687" w:rsidP="00507836">
            <w:pPr>
              <w:shd w:val="clear" w:color="auto" w:fill="FFFFFF"/>
              <w:spacing w:after="120"/>
              <w:ind w:left="337" w:hanging="337"/>
              <w:contextualSpacing/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c)  доступ лиц с ограниченными возможностями в специализированные службы,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учетом потребностей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обучения для сотрудников учреждений, ответственных за выявление и рассмотрение  случаев дискриминации,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в том числе по признаку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Доступные процедуры подачи жалоб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лицами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в случае дискриминации по признаку 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>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96687" w:rsidRPr="00304BF8" w:rsidRDefault="00796687" w:rsidP="0079668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4"/>
                <w:szCs w:val="24"/>
                <w:lang w:eastAsia="ru-RU"/>
              </w:rPr>
            </w:pP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Осуществление мер</w:t>
            </w:r>
            <w:r w:rsidRPr="00304BF8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по предотвращению дискриминации</w:t>
            </w:r>
            <w:r w:rsidRPr="00304BF8">
              <w:rPr>
                <w:sz w:val="24"/>
                <w:szCs w:val="24"/>
                <w:lang w:eastAsia="ru-RU"/>
              </w:rPr>
              <w:t xml:space="preserve"> по признаку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04BF8">
              <w:rPr>
                <w:sz w:val="24"/>
                <w:szCs w:val="24"/>
                <w:shd w:val="clear" w:color="auto" w:fill="FFFFFF"/>
                <w:lang w:eastAsia="ru-RU"/>
              </w:rPr>
              <w:t xml:space="preserve"> ограниченных возможностей</w:t>
            </w:r>
            <w:r w:rsidRPr="00304BF8">
              <w:rPr>
                <w:sz w:val="24"/>
                <w:szCs w:val="24"/>
                <w:lang w:eastAsia="ru-RU"/>
              </w:rPr>
              <w:t>.</w:t>
            </w:r>
          </w:p>
          <w:p w:rsidR="00796687" w:rsidRPr="00304BF8" w:rsidRDefault="00796687" w:rsidP="0079668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4"/>
                <w:szCs w:val="24"/>
                <w:lang w:eastAsia="ru-RU"/>
              </w:rPr>
            </w:pPr>
            <w:r w:rsidRPr="00304BF8">
              <w:rPr>
                <w:b/>
                <w:sz w:val="24"/>
                <w:szCs w:val="24"/>
                <w:lang w:eastAsia="ru-RU"/>
              </w:rPr>
              <w:t xml:space="preserve">Результата  </w:t>
            </w:r>
          </w:p>
          <w:p w:rsidR="00796687" w:rsidRPr="00304BF8" w:rsidRDefault="00796687" w:rsidP="00796687">
            <w:pPr>
              <w:numPr>
                <w:ilvl w:val="0"/>
                <w:numId w:val="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случаев дискриминации по признаку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>, выявленных ответственными учреждениями;</w:t>
            </w:r>
          </w:p>
          <w:p w:rsidR="00796687" w:rsidRPr="00304BF8" w:rsidRDefault="00796687" w:rsidP="00796687">
            <w:pPr>
              <w:numPr>
                <w:ilvl w:val="0"/>
                <w:numId w:val="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административных протоколов,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касающихся дискриминации</w:t>
            </w:r>
            <w:r w:rsidRPr="00304BF8">
              <w:rPr>
                <w:rFonts w:eastAsia="Calibri"/>
                <w:sz w:val="24"/>
                <w:szCs w:val="24"/>
              </w:rPr>
              <w:t xml:space="preserve"> по признаку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ограниченных возможностей,</w:t>
            </w:r>
            <w:r w:rsidRPr="00304BF8">
              <w:rPr>
                <w:rFonts w:eastAsia="Calibri"/>
                <w:sz w:val="24"/>
                <w:szCs w:val="24"/>
              </w:rPr>
              <w:t xml:space="preserve"> составленных ответственными учреждениями;</w:t>
            </w:r>
          </w:p>
          <w:p w:rsidR="00796687" w:rsidRPr="00304BF8" w:rsidRDefault="00796687" w:rsidP="00796687">
            <w:pPr>
              <w:numPr>
                <w:ilvl w:val="0"/>
                <w:numId w:val="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случаев дискриминации по признаку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>, представленных судебным органам;</w:t>
            </w:r>
          </w:p>
          <w:p w:rsidR="00796687" w:rsidRPr="00304BF8" w:rsidRDefault="00796687" w:rsidP="00796687">
            <w:pPr>
              <w:numPr>
                <w:ilvl w:val="0"/>
                <w:numId w:val="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которым был возмещен материальный и моральный ущерб, нанесенный вследствие акта дискриминации;</w:t>
            </w:r>
          </w:p>
          <w:p w:rsidR="00796687" w:rsidRPr="00304BF8" w:rsidRDefault="00796687" w:rsidP="0079668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ru-RU"/>
              </w:rPr>
            </w:pP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случаев наказания для лиц, виновных</w:t>
            </w:r>
            <w:r w:rsidRPr="00304BF8">
              <w:rPr>
                <w:sz w:val="24"/>
                <w:szCs w:val="24"/>
                <w:lang w:eastAsia="ru-RU"/>
              </w:rPr>
              <w:t xml:space="preserve"> в дискриминации.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Совет по предупреждению и ликвидации дискриминации и обеспечению равенства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Народный адвокат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Высший совет магистратуры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8. Повышение уровня сознания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796687">
            <w:pPr>
              <w:numPr>
                <w:ilvl w:val="0"/>
                <w:numId w:val="7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– не применяется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796687">
            <w:pPr>
              <w:numPr>
                <w:ilvl w:val="0"/>
                <w:numId w:val="7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8"/>
              </w:numPr>
              <w:tabs>
                <w:tab w:val="left" w:pos="972"/>
                <w:tab w:val="left" w:pos="1267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240" w:lineRule="exact"/>
              <w:ind w:right="-43"/>
              <w:jc w:val="both"/>
              <w:rPr>
                <w:spacing w:val="4"/>
                <w:w w:val="103"/>
                <w:kern w:val="14"/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Информационные кампании, организованные центральными и местными органами публичного управления, общественными объединениями и т.д. в целях: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9"/>
              </w:numPr>
              <w:tabs>
                <w:tab w:val="left" w:pos="337"/>
                <w:tab w:val="left" w:pos="97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53" w:right="-43" w:hanging="53"/>
              <w:jc w:val="both"/>
              <w:rPr>
                <w:spacing w:val="4"/>
                <w:w w:val="103"/>
                <w:kern w:val="14"/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продвижения прав </w:t>
            </w:r>
            <w:r w:rsidRPr="00304BF8">
              <w:rPr>
                <w:iCs/>
                <w:spacing w:val="4"/>
                <w:w w:val="103"/>
                <w:kern w:val="14"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9"/>
              </w:numPr>
              <w:tabs>
                <w:tab w:val="left" w:pos="337"/>
                <w:tab w:val="left" w:pos="1267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53" w:right="-45" w:hanging="53"/>
              <w:jc w:val="both"/>
              <w:rPr>
                <w:spacing w:val="4"/>
                <w:w w:val="103"/>
                <w:kern w:val="14"/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признания квалификаций, навыков и вклада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лиц с ограниченными возможностями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9"/>
              </w:numPr>
              <w:tabs>
                <w:tab w:val="left" w:pos="337"/>
                <w:tab w:val="left" w:pos="1267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337"/>
              <w:jc w:val="both"/>
              <w:rPr>
                <w:spacing w:val="4"/>
                <w:w w:val="103"/>
                <w:kern w:val="14"/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борьбы со стереотипами, предрассудками и ущербной практикой в отношении </w:t>
            </w:r>
            <w:r w:rsidRPr="00304BF8">
              <w:rPr>
                <w:iCs/>
                <w:spacing w:val="4"/>
                <w:w w:val="103"/>
                <w:kern w:val="14"/>
                <w:sz w:val="24"/>
                <w:szCs w:val="24"/>
              </w:rPr>
              <w:t>лиц с    ограниченными возможностями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9"/>
              </w:numPr>
              <w:tabs>
                <w:tab w:val="left" w:pos="337"/>
                <w:tab w:val="left" w:pos="1267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478" w:right="-45" w:hanging="478"/>
              <w:jc w:val="both"/>
              <w:rPr>
                <w:spacing w:val="4"/>
                <w:w w:val="103"/>
                <w:kern w:val="14"/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повышение уровня осознания в обществе проблем </w:t>
            </w:r>
            <w:r w:rsidRPr="00304BF8">
              <w:rPr>
                <w:iCs/>
                <w:spacing w:val="4"/>
                <w:w w:val="103"/>
                <w:kern w:val="14"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8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Деятельность по недискриминации, повышение уровня осведомленности и осознания в области прав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содержащаяся в стратегиях, программах и планах действий центральных и местных органов публичного управления;</w:t>
            </w:r>
          </w:p>
          <w:p w:rsidR="00796687" w:rsidRPr="00304BF8" w:rsidRDefault="00796687" w:rsidP="00796687">
            <w:pPr>
              <w:numPr>
                <w:ilvl w:val="0"/>
                <w:numId w:val="8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Деятельность на всех уровнях системы просвещения в целях развития уважительного отношения к правам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в том числе среди детей раннего возраста;</w:t>
            </w:r>
          </w:p>
          <w:p w:rsidR="00796687" w:rsidRPr="00304BF8" w:rsidRDefault="00796687" w:rsidP="00796687">
            <w:pPr>
              <w:numPr>
                <w:ilvl w:val="0"/>
                <w:numId w:val="8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Руководства для журналистов по изложению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вопросов</w:t>
            </w:r>
            <w:r w:rsidRPr="00304BF8">
              <w:rPr>
                <w:rFonts w:eastAsia="Calibri"/>
                <w:sz w:val="24"/>
                <w:szCs w:val="24"/>
              </w:rPr>
              <w:t>, относящихся к ограниченным  возможностям;</w:t>
            </w:r>
          </w:p>
          <w:p w:rsidR="00796687" w:rsidRPr="00304BF8" w:rsidRDefault="00796687" w:rsidP="00796687">
            <w:pPr>
              <w:numPr>
                <w:ilvl w:val="0"/>
                <w:numId w:val="8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Суммы (тысячи леев), выделенные центральными и местными органами публичного управления для 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информационных кампаний в области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>ограниченных возможностей.</w:t>
            </w:r>
          </w:p>
          <w:p w:rsidR="00796687" w:rsidRPr="00304BF8" w:rsidRDefault="00796687" w:rsidP="00796687">
            <w:pPr>
              <w:numPr>
                <w:ilvl w:val="0"/>
                <w:numId w:val="7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1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мероприятий, организованных публич</w:t>
            </w:r>
            <w:r w:rsidRPr="00304BF8">
              <w:rPr>
                <w:spacing w:val="2"/>
                <w:sz w:val="24"/>
                <w:szCs w:val="24"/>
              </w:rPr>
              <w:t>ными</w:t>
            </w:r>
            <w:r w:rsidRPr="00304BF8">
              <w:rPr>
                <w:rFonts w:eastAsia="Calibri"/>
                <w:sz w:val="24"/>
                <w:szCs w:val="24"/>
              </w:rPr>
              <w:t xml:space="preserve"> учреждениями, по теме ограниченных возможностей (семинары, круглые столы, конференции, выставки, общественные консультации и. т.д.);</w:t>
            </w:r>
          </w:p>
          <w:p w:rsidR="00796687" w:rsidRPr="00304BF8" w:rsidRDefault="00796687" w:rsidP="00796687">
            <w:pPr>
              <w:numPr>
                <w:ilvl w:val="0"/>
                <w:numId w:val="1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тренингов, организованных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для сотрудников </w:t>
            </w:r>
            <w:r w:rsidRPr="00304BF8">
              <w:rPr>
                <w:rFonts w:eastAsia="Calibri"/>
                <w:sz w:val="24"/>
                <w:szCs w:val="24"/>
              </w:rPr>
              <w:t>публич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ных учреждений/служб 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>по теме ограниченных возможностей, и число обученных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сотрудников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>публичн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ых учреждений/служб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>в области ограниченных возможностей;</w:t>
            </w:r>
          </w:p>
          <w:p w:rsidR="00796687" w:rsidRPr="00304BF8" w:rsidRDefault="00796687" w:rsidP="00796687">
            <w:pPr>
              <w:numPr>
                <w:ilvl w:val="0"/>
                <w:numId w:val="1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статей в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средствах массовой информации</w:t>
            </w:r>
            <w:r w:rsidRPr="00304BF8">
              <w:rPr>
                <w:rFonts w:eastAsia="Calibri"/>
                <w:sz w:val="24"/>
                <w:szCs w:val="24"/>
              </w:rPr>
              <w:t xml:space="preserve">,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которые описывают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 xml:space="preserve">в свете человеческого достоинства и прав человека из общего числа статей, касающихся 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1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304BF8">
              <w:rPr>
                <w:rFonts w:eastAsia="Calibri"/>
                <w:sz w:val="24"/>
                <w:szCs w:val="24"/>
              </w:rPr>
              <w:t>материалов по продвижению прав</w:t>
            </w:r>
            <w:r w:rsidRPr="00304BF8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разработанных и распределенных учреждениями, уполномоченными в области реализации Конвенции;</w:t>
            </w:r>
          </w:p>
          <w:p w:rsidR="00796687" w:rsidRPr="00304BF8" w:rsidRDefault="00796687" w:rsidP="00796687">
            <w:pPr>
              <w:numPr>
                <w:ilvl w:val="0"/>
                <w:numId w:val="1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  <w:r w:rsidRPr="00304BF8">
              <w:rPr>
                <w:rFonts w:eastAsia="Calibri"/>
                <w:sz w:val="24"/>
                <w:szCs w:val="24"/>
              </w:rPr>
              <w:t xml:space="preserve"> проведенных радио/телевизионных программ с участием представителей органов центрального и местного публичного управления, общественных объединений  по теме ограниченных возможностей;</w:t>
            </w:r>
          </w:p>
          <w:p w:rsidR="00796687" w:rsidRPr="00304BF8" w:rsidRDefault="00796687" w:rsidP="00796687">
            <w:pPr>
              <w:numPr>
                <w:ilvl w:val="0"/>
                <w:numId w:val="1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участвующих в радио/телевизионных программах, относящихся к правам человека и /или отражающих случаи успеха в различных областях жизни;</w:t>
            </w:r>
          </w:p>
          <w:p w:rsidR="00796687" w:rsidRPr="00304BF8" w:rsidRDefault="00796687" w:rsidP="00796687">
            <w:pPr>
              <w:numPr>
                <w:ilvl w:val="0"/>
                <w:numId w:val="1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исследований, демонстрирующих улучшение отношения/восприятия населения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в различных областях жизни.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Органы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центрального публичного управления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Общественное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Министерство труда, социальной защиты и семьи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8"/>
                <w:szCs w:val="28"/>
                <w:lang w:eastAsia="ru-RU"/>
              </w:rPr>
              <w:lastRenderedPageBreak/>
              <w:t>М</w:t>
            </w:r>
            <w:r w:rsidRPr="00304BF8">
              <w:rPr>
                <w:sz w:val="24"/>
                <w:szCs w:val="24"/>
                <w:lang w:eastAsia="ru-RU"/>
              </w:rPr>
              <w:t>инистерство просвещения</w:t>
            </w:r>
            <w:r w:rsidRPr="00304BF8">
              <w:rPr>
                <w:sz w:val="28"/>
                <w:szCs w:val="28"/>
                <w:lang w:eastAsia="ru-RU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rPr>
          <w:trHeight w:val="431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>Ст. 9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Доступность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796687">
            <w:pPr>
              <w:numPr>
                <w:ilvl w:val="0"/>
                <w:numId w:val="11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Законодательные положения в отношении:</w:t>
            </w:r>
          </w:p>
          <w:p w:rsidR="00796687" w:rsidRPr="00304BF8" w:rsidRDefault="00796687" w:rsidP="00796687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Устранения препятствий доступности, касающихся: зданий, дорог, транспорта, в том числе  учреждений здравоохранения, просвещения, трудоустройства, банковской сферы, в области развлечений, спорта, юстиции, общественного порядка;</w:t>
            </w:r>
          </w:p>
          <w:p w:rsidR="00796687" w:rsidRPr="00304BF8" w:rsidRDefault="00796687" w:rsidP="00796687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Доступности инфраструктуры (здания, дороги);</w:t>
            </w:r>
          </w:p>
          <w:p w:rsidR="00796687" w:rsidRPr="00304BF8" w:rsidRDefault="00796687" w:rsidP="00796687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Доступности общественного транспорта;</w:t>
            </w:r>
          </w:p>
          <w:p w:rsidR="00796687" w:rsidRPr="00304BF8" w:rsidRDefault="00796687" w:rsidP="00796687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Доступности служб, предназначенных для широкой общественности;</w:t>
            </w:r>
          </w:p>
          <w:p w:rsidR="00796687" w:rsidRPr="00304BF8" w:rsidRDefault="00796687" w:rsidP="00796687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Доступности информационной среды; </w:t>
            </w:r>
          </w:p>
          <w:p w:rsidR="00796687" w:rsidRPr="00304BF8" w:rsidRDefault="00796687" w:rsidP="00796687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Статуса языка мимики и жестов;</w:t>
            </w:r>
          </w:p>
          <w:p w:rsidR="00796687" w:rsidRPr="00304BF8" w:rsidRDefault="00796687" w:rsidP="00796687">
            <w:pPr>
              <w:numPr>
                <w:ilvl w:val="0"/>
                <w:numId w:val="1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Соблюдения принципа доступности в государственных закупках имущества, работ и услуг.</w:t>
            </w:r>
          </w:p>
          <w:p w:rsidR="00796687" w:rsidRPr="00304BF8" w:rsidRDefault="00796687" w:rsidP="00796687">
            <w:pPr>
              <w:numPr>
                <w:ilvl w:val="0"/>
                <w:numId w:val="11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Механизмы внедрения положений законов: 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Стандарты доступности в строительстве;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Стандарты доступности в транспорте;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Стандарты доступности информационной среды, информационных служб, связи, включая  электронные и срочные службы;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Руководства по разумному приспособлению при оказании услуг для</w:t>
            </w:r>
            <w:r w:rsidRPr="00304BF8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Инструкции по приобретению имущества, работ и услуг с соблюдением критерия доступности;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Национальные/местные планы действий по повышению доступности общественных зданий (строительство новых зданий и реконструкция старых) посредством устранения препятствий (среднесрочные и долгосрочные);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Национальные/местные планы действий по повышению доступности дорог и общественного транспорта (среднесрочные и долгосрочные);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Положения и уставы деятельности поставщиков услуг в сферах: почтовой, банковской, транспортной, медицинской, образовательной, юридической, развлекательной и.т.д., содержащие положения о доступности зданий, информации и связи;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сотрудников, оказывающих транспортные услуги (водители, кондукторы, инспекторы), обученных в сфере предоставления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помощи</w:t>
            </w:r>
            <w:r w:rsidRPr="00304BF8">
              <w:rPr>
                <w:rFonts w:eastAsia="Calibri"/>
                <w:iCs/>
                <w:sz w:val="24"/>
                <w:szCs w:val="24"/>
              </w:rPr>
              <w:t xml:space="preserve"> лицам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в транспорте;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Процент договоров закупки общественного пассажирского транспорта, содержащих требования доступности;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сурдопереводчиков на 1000 лиц с нарушениями слуха;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Суммы (тысячи леев), выделенные центральными и местными органами публичного управления для осуществления доступности инфраструктуры;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Суммы (тысячи леев), выделенные центральными и местными органами публичного управления для осуществления доступности информационной среды;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Суммы (тысячи леев), выделенные центральными и местными органами публичного управления для осуществления доступности услуг в сферах: здравоохранения, просвещения, трудоустройства, банковской, восстановления  и отдыха, спорта, юстиции, общественного порядка;</w:t>
            </w:r>
          </w:p>
          <w:p w:rsidR="00796687" w:rsidRPr="00304BF8" w:rsidRDefault="00796687" w:rsidP="00796687">
            <w:pPr>
              <w:numPr>
                <w:ilvl w:val="0"/>
                <w:numId w:val="1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Отчеты о доступности общественных зданий, разработанные Министерством регионального развития и строительства /Государственной инспекцией по труду и рекомендации по повышению доступности.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Министерство регионального развития и строительства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Министерство транспорта и дорожной инфраструктуры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Министерство информационных технологий и  связи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труда, социальной защиты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Министерство юстиции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Органы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Министерство финансов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Координационный совет по телевидению и радио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Совет по предупреждению и ликвидации дискриминации и обеспечению равенства </w:t>
            </w:r>
            <w:r w:rsidRPr="00304BF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Государственная инспекция в строительстве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  <w:r w:rsidRPr="00304BF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Национальное бюро статистики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</w:tc>
      </w:tr>
      <w:tr w:rsidR="00796687" w:rsidRPr="00E74D0D" w:rsidTr="00507836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796687">
            <w:pPr>
              <w:numPr>
                <w:ilvl w:val="0"/>
                <w:numId w:val="11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04BF8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A: Здания 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доступных общественных зданий;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общественных зданий с барьерами, устраненными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доступных автопарковок;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, живущих в доступных домах/квартирах; 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Степень удовлетворения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и других категорий лиц с  ограниченной подвижностью доступностью общественных зданий.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04BF8">
              <w:rPr>
                <w:rFonts w:eastAsia="Calibri"/>
                <w:b/>
                <w:i/>
                <w:sz w:val="24"/>
                <w:szCs w:val="24"/>
              </w:rPr>
              <w:t xml:space="preserve">B: Дороги 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 перекрестков, оснащенных системами звуковой сигнализации;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систем звуковой сигнализации, установленных на перекрестках с интенсивным движением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 переходов с тактильным покрытием;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пешеходных полос, доступных для лиц пользующихся креслами-колясками;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04BF8">
              <w:rPr>
                <w:rFonts w:eastAsia="Calibri"/>
                <w:b/>
                <w:i/>
                <w:sz w:val="24"/>
                <w:szCs w:val="24"/>
              </w:rPr>
              <w:t>C: Транспорт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Процент доступных единиц общественного транспорта: автобусы, троллейбусы, поезда;  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Число переоснащенных единиц личного транспорта, используемых</w:t>
            </w:r>
            <w:r w:rsidRPr="00304BF8">
              <w:rPr>
                <w:rFonts w:eastAsia="Calibri"/>
                <w:iCs/>
                <w:sz w:val="24"/>
                <w:szCs w:val="24"/>
              </w:rPr>
              <w:t xml:space="preserve"> лицами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; 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Процент доступных вокзалов и станций; 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Степень удовлетворения пассажиров</w:t>
            </w:r>
            <w:r w:rsidRPr="00304BF8">
              <w:rPr>
                <w:rFonts w:eastAsia="Calibri"/>
                <w:iCs/>
                <w:sz w:val="24"/>
                <w:szCs w:val="24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услугами  общественного транспорта;</w:t>
            </w:r>
          </w:p>
          <w:p w:rsidR="00796687" w:rsidRPr="00304BF8" w:rsidRDefault="00796687" w:rsidP="00796687">
            <w:pPr>
              <w:numPr>
                <w:ilvl w:val="0"/>
                <w:numId w:val="1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операторов такси, которые имеют хотя бы одно транспортное средство/машину, приспособленные для перевозки лиц с ограниченными возможностями, пользующимися креслами-колясками.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firstLine="0"/>
              <w:contextualSpacing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>Ст. 10 Право на жизнь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337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1)   Ратификация Республикой Молдова  международных договоров, направленных на    обеспечение права на жизнь.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2. Процесса </w:t>
            </w:r>
          </w:p>
          <w:p w:rsidR="00796687" w:rsidRPr="00304BF8" w:rsidRDefault="00796687" w:rsidP="00796687">
            <w:pPr>
              <w:numPr>
                <w:ilvl w:val="0"/>
                <w:numId w:val="15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Меры, принятые для гарантирования права на достойную жизнь лиц с ограниченными возможностями на равной основе с другими гражданами;</w:t>
            </w:r>
          </w:p>
          <w:p w:rsidR="00796687" w:rsidRPr="00304BF8" w:rsidRDefault="00796687" w:rsidP="00796687">
            <w:pPr>
              <w:numPr>
                <w:ilvl w:val="0"/>
                <w:numId w:val="15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Процент обученных медицинских работников, работников социальных служб, </w:t>
            </w:r>
            <w:r w:rsidRPr="00304BF8">
              <w:rPr>
                <w:rFonts w:eastAsia="Calibri"/>
                <w:iCs/>
                <w:sz w:val="24"/>
                <w:szCs w:val="24"/>
              </w:rPr>
              <w:t xml:space="preserve">сил </w:t>
            </w:r>
            <w:r w:rsidRPr="00304BF8">
              <w:rPr>
                <w:rFonts w:eastAsia="Calibri"/>
                <w:sz w:val="24"/>
                <w:szCs w:val="24"/>
              </w:rPr>
              <w:t>правопорядка и т.д. в целях борьбы с практиками, ведущими к гибели людей</w:t>
            </w:r>
            <w:r w:rsidRPr="00304BF8">
              <w:rPr>
                <w:rFonts w:eastAsia="Calibri"/>
                <w:iCs/>
                <w:sz w:val="24"/>
                <w:szCs w:val="24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796687">
            <w:pPr>
              <w:numPr>
                <w:ilvl w:val="0"/>
                <w:numId w:val="16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погибших вследствие преступных действий, в результате дорожно-транспортных происшествий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16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погибших в местах заключения и в социальных учреждениях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16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погибших вследствие самоубийства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16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iCs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без вести пропавших в отчетный период.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Министерство иностранных дел и европейской интеграции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Национальное бюро статистики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11 Ситуации риска и чрезвычайные гуманитарные ситуации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17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Положение законов в отношении:</w:t>
            </w:r>
          </w:p>
          <w:p w:rsidR="00796687" w:rsidRPr="00304BF8" w:rsidRDefault="00796687" w:rsidP="00796687">
            <w:pPr>
              <w:numPr>
                <w:ilvl w:val="0"/>
                <w:numId w:val="18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Включения лиц с ограниченными возможностями в список получателей гуманитарной помощи;</w:t>
            </w:r>
          </w:p>
          <w:p w:rsidR="00796687" w:rsidRPr="00304BF8" w:rsidRDefault="00796687" w:rsidP="00796687">
            <w:pPr>
              <w:numPr>
                <w:ilvl w:val="0"/>
                <w:numId w:val="18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Доступности услуг в случае чрезвычайных гуманитарных ситуаций (вооруженные конфликты, стихийные бедствия и т.д.) для лиц с ограниченными возможностями наравне с остальными.  </w:t>
            </w:r>
          </w:p>
          <w:p w:rsidR="00796687" w:rsidRPr="00304BF8" w:rsidRDefault="00796687" w:rsidP="00796687">
            <w:pPr>
              <w:numPr>
                <w:ilvl w:val="0"/>
                <w:numId w:val="17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 </w:t>
            </w:r>
          </w:p>
          <w:p w:rsidR="00796687" w:rsidRPr="00304BF8" w:rsidRDefault="00796687" w:rsidP="00796687">
            <w:pPr>
              <w:numPr>
                <w:ilvl w:val="0"/>
                <w:numId w:val="19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Программы и курсы обучения работников Службы гражданской защиты и чрезвычайных ситуаций Министерства внутренних дел по предоставлению помощи лицам с ограниченными возможностями в чрезвычайных ситуациях;</w:t>
            </w:r>
          </w:p>
          <w:p w:rsidR="00796687" w:rsidRPr="00304BF8" w:rsidRDefault="00796687" w:rsidP="00796687">
            <w:pPr>
              <w:numPr>
                <w:ilvl w:val="0"/>
                <w:numId w:val="19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Программы и курсы обучения, информационные материалы в доступном формате, предназначенные для лиц с ограниченными возможностями, относительно поведения в  чрезвычайных гуманитарных ситуациях;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19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276" w:lineRule="auto"/>
              <w:ind w:right="-45"/>
              <w:jc w:val="both"/>
              <w:rPr>
                <w:spacing w:val="4"/>
                <w:w w:val="103"/>
                <w:kern w:val="14"/>
                <w:sz w:val="22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Меры по обеспечению распределения гуманитарной помощи и услуг в чрезвычайных гуманитарных ситуациях способами, доступнами для лиц с ограниченными возможностями.</w:t>
            </w:r>
          </w:p>
          <w:p w:rsidR="00796687" w:rsidRPr="00304BF8" w:rsidRDefault="00796687" w:rsidP="00796687">
            <w:pPr>
              <w:numPr>
                <w:ilvl w:val="0"/>
                <w:numId w:val="17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2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с ограниченными возможностями, получивших гуманитарную помощь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2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с ограниченными возможностями, прошедших подготовку в отношении стихийных бедствий или вооруженных конфликтов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20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Число лиц с ограниченными возможностями, получивших помощь в случае стихийных бедствий или вооруженных конфликтов в отчетный период.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Министерство труда социальной защиты и семьи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>Ст. 12 Равенство перед законом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796687">
            <w:pPr>
              <w:numPr>
                <w:ilvl w:val="0"/>
                <w:numId w:val="21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1) Положения специальных законов в отношении:</w:t>
            </w:r>
          </w:p>
          <w:p w:rsidR="00796687" w:rsidRPr="00304BF8" w:rsidRDefault="00796687" w:rsidP="00796687">
            <w:pPr>
              <w:numPr>
                <w:ilvl w:val="0"/>
                <w:numId w:val="22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равенства перед законом лиц с ограниченными возможностями;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b) правоспособности лиц с ограниченными возможностями и обеспечения их прав;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c) правовых положений о защите лиц, признанных недееспособными (опека, помощь в принятии решений и т.д.);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d) положения законодательства о праве голосовать,  вступать в брак и т.д.;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e) правовые нормы, касающиеся согласия лица на помещение в учреждение и медицинское лечение;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f) предоставлении помощи в принятии решений лицу с ограниченными возможностями, признанному  недееспособным, для пересмотра дела по запросу, отмены решения о признании правовой недееспособности и восстановлении правоспособности.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2. Изменений, дополнений, внесенных в действующее законодательство и нормативные акты  в отчетный период.</w:t>
            </w:r>
          </w:p>
          <w:p w:rsidR="00796687" w:rsidRPr="00304BF8" w:rsidRDefault="00796687" w:rsidP="00796687">
            <w:pPr>
              <w:numPr>
                <w:ilvl w:val="0"/>
                <w:numId w:val="23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2" w:hanging="425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Правила, предусматривающие формы защиты лиц, признанных недееспособным (опека, поддержка в  принятии решений и.т.д.) и меры безопасности;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Механизм по установлению опеки;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Доступные механизмы поддержки в принятии решений;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обучения, предназначенные для всех лиц, предоставляющих поддержку в принятии решений; 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обучения в доступном формате, предназначенные для лиц с ограниченными возможностями по принятию решений; 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Руководства по оценке способностей лиц с ограниченными возможностями в принятии  решений в различных сферах жизни, предназначенные профессионалам в соответствующей  области (адвокаты, нотариусы, судьи, прокуроры, врачи, социальные работники, поставщики услуг для лиц с ограниченными возможностями и т.д.);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tabs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Меры против злоупотребления и манипуляции в отношении лиц с ограниченными возможностями с пониженной способностью принятия решений;</w:t>
            </w:r>
          </w:p>
          <w:p w:rsidR="00796687" w:rsidRPr="00304BF8" w:rsidRDefault="00796687" w:rsidP="0079668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lastRenderedPageBreak/>
              <w:t>Механизмы помощи для лиц с ограниченными возможностями после деинституционализации, в целях обеспечения необходимых вспомогательных услуг для социальной интеграции и развития навыков самостоятельной жизни.</w:t>
            </w:r>
          </w:p>
          <w:p w:rsidR="00796687" w:rsidRPr="00304BF8" w:rsidRDefault="00796687" w:rsidP="00796687">
            <w:pPr>
              <w:numPr>
                <w:ilvl w:val="0"/>
                <w:numId w:val="2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2" w:hanging="425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2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лиц (женщины/мужчины), признанных судебной инстанцией недееспособными в отчетный период; </w:t>
            </w:r>
          </w:p>
          <w:p w:rsidR="00796687" w:rsidRPr="00304BF8" w:rsidRDefault="00796687" w:rsidP="00796687">
            <w:pPr>
              <w:numPr>
                <w:ilvl w:val="0"/>
                <w:numId w:val="2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(женщины/мужчины), признанных судебной инстанцией недееспособными, над которыми  была установлена опека,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2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с ограниченными возможностями (женщины/мужчины), получивших поддержку в принятии решений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2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с ограниченными возможностями (женщины/мужчины), в случае которых было пересмотрено решение об объявлении их недееспособными и которые были признаны дееспособными, в отчетный  период;</w:t>
            </w:r>
          </w:p>
          <w:p w:rsidR="00796687" w:rsidRPr="00304BF8" w:rsidRDefault="00796687" w:rsidP="00796687">
            <w:pPr>
              <w:numPr>
                <w:ilvl w:val="0"/>
                <w:numId w:val="2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с ограниченными возможностями (женщины/мужчины), прошедших подготовку в целях принятия решений,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2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Число уполномоченных/сертифицированных лиц, предоставляющих поддержку в принятии решений (женщины/мужчины).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Министерство юстиции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Министерство  труда, социальной защиты и семьи 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Центральная избирательная комиссия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Высший совет магистратуры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Народный адвокат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Ст. 13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Доступ к правосудию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2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Структуры </w:t>
            </w:r>
          </w:p>
          <w:p w:rsidR="00796687" w:rsidRPr="00304BF8" w:rsidRDefault="00796687" w:rsidP="00796687">
            <w:pPr>
              <w:numPr>
                <w:ilvl w:val="0"/>
                <w:numId w:val="2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Специальные нормативные акты о праве доступа к правосудию лиц с ограниченными возможностями; </w:t>
            </w:r>
          </w:p>
          <w:p w:rsidR="00796687" w:rsidRPr="00304BF8" w:rsidRDefault="00796687" w:rsidP="00796687">
            <w:pPr>
              <w:numPr>
                <w:ilvl w:val="0"/>
                <w:numId w:val="2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Изменения, дополнения, внесенные в действующее законодательство и действующие нормативные акты  в отчетный период.</w:t>
            </w:r>
          </w:p>
          <w:p w:rsidR="00796687" w:rsidRPr="00304BF8" w:rsidRDefault="00796687" w:rsidP="00796687">
            <w:pPr>
              <w:numPr>
                <w:ilvl w:val="0"/>
                <w:numId w:val="2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Меры по обеспечению эффективного доступа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sz w:val="24"/>
                <w:szCs w:val="24"/>
              </w:rPr>
              <w:t xml:space="preserve"> к правосудию на всех стадиях судебного процесса, в том числе на предварительных стадиях следствия;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pacing w:val="4"/>
                <w:w w:val="103"/>
                <w:kern w:val="14"/>
                <w:sz w:val="22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Учебные программы для сотрудников судебных органов, полиции, пенитенциарной системы о соблюдении прав лиц с ограниченными возможностями</w:t>
            </w:r>
            <w:r w:rsidRPr="00304BF8">
              <w:rPr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Обучение работников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системы правосудия</w:t>
            </w:r>
            <w:r w:rsidRPr="00304BF8">
              <w:rPr>
                <w:sz w:val="24"/>
                <w:szCs w:val="24"/>
              </w:rPr>
              <w:t>, полиции, пенитенциарной системы в отношении соблюдения прав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лиц с ограниченными возможностями</w:t>
            </w:r>
            <w:r w:rsidRPr="00304BF8">
              <w:rPr>
                <w:sz w:val="24"/>
                <w:szCs w:val="24"/>
              </w:rPr>
              <w:t xml:space="preserve">;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pacing w:val="4"/>
                <w:w w:val="103"/>
                <w:kern w:val="14"/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Меры по разумному приспособлению (пандусы для доступа, сурдопереводчики, информация в доступном формате и т.д.) для обеспечения эффективного участия лиц с различными ограниченными возможностями в судебных процедурах;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lastRenderedPageBreak/>
              <w:t>Положения о соблюдении правил и норм свободного доступа лиц с ограниченными возможностями к акту правосудия;</w:t>
            </w:r>
          </w:p>
          <w:p w:rsidR="00796687" w:rsidRPr="00304BF8" w:rsidRDefault="00796687" w:rsidP="00796687">
            <w:pPr>
              <w:numPr>
                <w:ilvl w:val="0"/>
                <w:numId w:val="2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Результата</w:t>
            </w:r>
          </w:p>
          <w:p w:rsidR="00796687" w:rsidRPr="00304BF8" w:rsidRDefault="00796687" w:rsidP="00796687">
            <w:pPr>
              <w:numPr>
                <w:ilvl w:val="0"/>
                <w:numId w:val="3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Количество лиц с ограничениями по слуху, которые потребовали сурдопереводчика и получили эту услугу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>,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из общего числа </w:t>
            </w:r>
            <w:r w:rsidRPr="00304BF8">
              <w:rPr>
                <w:rFonts w:eastAsia="Calibri"/>
                <w:sz w:val="24"/>
                <w:szCs w:val="24"/>
              </w:rPr>
              <w:t>лиц с ограничениями по слуху;</w:t>
            </w:r>
          </w:p>
          <w:p w:rsidR="00796687" w:rsidRPr="00304BF8" w:rsidRDefault="00796687" w:rsidP="00796687">
            <w:pPr>
              <w:numPr>
                <w:ilvl w:val="0"/>
                <w:numId w:val="3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лиц с ограниченными возможностями, в том числе женщины/мужчины, которые получили гарантированную государством правовую помощь,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из общего числа обратившихся </w:t>
            </w:r>
            <w:r w:rsidRPr="00304BF8">
              <w:rPr>
                <w:rFonts w:eastAsia="Calibri"/>
                <w:sz w:val="24"/>
                <w:szCs w:val="24"/>
              </w:rPr>
              <w:t>лиц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3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или процент женщин /мужчин с ограниченными возможностями, которые участвовали в судебных процессах в качестве свидетелей, ответчиков, потерпевших;</w:t>
            </w:r>
          </w:p>
          <w:p w:rsidR="00796687" w:rsidRPr="00304BF8" w:rsidRDefault="00796687" w:rsidP="00796687">
            <w:pPr>
              <w:numPr>
                <w:ilvl w:val="0"/>
                <w:numId w:val="3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Степень удовлетворения лиц с ограниченными возможностями доступом к правосудию;</w:t>
            </w:r>
          </w:p>
          <w:p w:rsidR="00796687" w:rsidRPr="00304BF8" w:rsidRDefault="00796687" w:rsidP="00796687">
            <w:pPr>
              <w:numPr>
                <w:ilvl w:val="0"/>
                <w:numId w:val="3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случаев, о которых сообщено Совету по предупреждению и ликвидации дискриминации и обеспечению равенства, несоблюдения/нарушения права доступа к правосудию;</w:t>
            </w:r>
          </w:p>
          <w:p w:rsidR="00796687" w:rsidRPr="00304BF8" w:rsidRDefault="00796687" w:rsidP="00796687">
            <w:pPr>
              <w:numPr>
                <w:ilvl w:val="0"/>
                <w:numId w:val="3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Число сотрудников, работающих  в системе правосудия, полиции, пенитенциарной системе, подготовленных в области  соблюдения прав лиц с ограниченными возможностями.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юстиции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Генеральная прокуратура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Высший совет магистратуры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27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14 </w:t>
            </w:r>
            <w:r w:rsidRPr="00304BF8">
              <w:rPr>
                <w:rFonts w:eastAsia="Calibri"/>
                <w:b/>
                <w:sz w:val="23"/>
                <w:szCs w:val="23"/>
              </w:rPr>
              <w:t xml:space="preserve">Свобода и личная неприкосновенность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3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Специальные нормативные акты в отношении запрета произвольного лишения свободы лицам по признаку ограниченных  возможностей;</w:t>
            </w:r>
          </w:p>
          <w:p w:rsidR="00796687" w:rsidRPr="00304BF8" w:rsidRDefault="00796687" w:rsidP="00796687">
            <w:pPr>
              <w:numPr>
                <w:ilvl w:val="0"/>
                <w:numId w:val="3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3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Правила поведения сотрудников полиции на допросе, при аресте и заключении  лиц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3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Меры по разумному приспособлению мест заключения.</w:t>
            </w:r>
          </w:p>
          <w:p w:rsidR="00796687" w:rsidRPr="00304BF8" w:rsidRDefault="00796687" w:rsidP="00796687">
            <w:pPr>
              <w:numPr>
                <w:ilvl w:val="0"/>
                <w:numId w:val="3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3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арестованных женщин/мужчин с ограниченными возможностями, получивших услуги адвоката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3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женщин/мужчин с ограниченными возможностями, лишенных свободы в отсутствие решения суда (которым запрещено покидать учреждение/психиатрическую или социальную службу размещения)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3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с ограниченными возможностями, находящихся под арестом и в заключении  в пенитенциарных учреждениях.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юстиции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Народный адвокат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Ст. 15 Свобода от пыток и жестоких, </w:t>
            </w: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бесчеловечных или унижающих достоинство видов обращения и наказания    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3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Специальные нормативные акты в отношении:</w:t>
            </w:r>
          </w:p>
          <w:p w:rsidR="00796687" w:rsidRPr="00304BF8" w:rsidRDefault="00796687" w:rsidP="00796687">
            <w:pPr>
              <w:numPr>
                <w:ilvl w:val="0"/>
                <w:numId w:val="3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Запрета пыток, жестоких, бесчеловечных и унижающих достоинство видов обращения и наказания;</w:t>
            </w:r>
          </w:p>
          <w:p w:rsidR="00796687" w:rsidRPr="00304BF8" w:rsidRDefault="00796687" w:rsidP="00796687">
            <w:pPr>
              <w:numPr>
                <w:ilvl w:val="0"/>
                <w:numId w:val="3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Запрета медицинских экспериментов над  лицами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3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>Запрета принудительного лечения лиц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3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Осмотра мест заключения независимыми учреждениями (например, Народный адвокат);</w:t>
            </w:r>
          </w:p>
          <w:p w:rsidR="00796687" w:rsidRPr="00304BF8" w:rsidRDefault="00796687" w:rsidP="00796687">
            <w:pPr>
              <w:numPr>
                <w:ilvl w:val="0"/>
                <w:numId w:val="3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Осмотра психиатрических и социальных учреждений, куда помещаются лица с ограниченными возможностями,  независимыми учреждениями (например, Народный адвокат).</w:t>
            </w:r>
          </w:p>
          <w:p w:rsidR="00796687" w:rsidRPr="00304BF8" w:rsidRDefault="00796687" w:rsidP="00796687">
            <w:pPr>
              <w:numPr>
                <w:ilvl w:val="0"/>
                <w:numId w:val="3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3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Правила поведения сотрудников полиции на допросе, при аресте и заключении лиц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3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Правила поведения сотрудников психиатрических и социальных учреждений, общественных социальных служб в случае агрессии/ психических состояний, представляющих опасность для лиц с ограниченными возможностями или для окружающих;</w:t>
            </w:r>
          </w:p>
          <w:p w:rsidR="00796687" w:rsidRPr="00304BF8" w:rsidRDefault="00796687" w:rsidP="00796687">
            <w:pPr>
              <w:numPr>
                <w:ilvl w:val="0"/>
                <w:numId w:val="3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обучения по темам «ограниченные возможности/насилие в семье/плохое обращение», предназначенные для работников психиатрических и социальных учреждений/служб, сотрудников полиции, социальных работников, судей, медицинских работников; </w:t>
            </w:r>
          </w:p>
          <w:p w:rsidR="00796687" w:rsidRPr="00304BF8" w:rsidRDefault="00796687" w:rsidP="00796687">
            <w:pPr>
              <w:numPr>
                <w:ilvl w:val="0"/>
                <w:numId w:val="3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организаций гражданского общества, внедряющих проекты обучения, мониторинга, помощи в отношении ”плохого обращения”;</w:t>
            </w:r>
          </w:p>
          <w:p w:rsidR="00796687" w:rsidRPr="00304BF8" w:rsidRDefault="00796687" w:rsidP="00796687">
            <w:pPr>
              <w:numPr>
                <w:ilvl w:val="0"/>
                <w:numId w:val="3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Утвержденные механизмы подачи жалоб в случае плохого обращения;</w:t>
            </w:r>
          </w:p>
          <w:p w:rsidR="00796687" w:rsidRPr="00304BF8" w:rsidRDefault="00796687" w:rsidP="00796687">
            <w:pPr>
              <w:numPr>
                <w:ilvl w:val="0"/>
                <w:numId w:val="3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Деятельность по информированию лиц, находящихся в психиатрических/социальных учреждениях, в случае плохого обращения и порядок подачи жалоб.</w:t>
            </w:r>
          </w:p>
          <w:p w:rsidR="00796687" w:rsidRPr="00304BF8" w:rsidRDefault="00796687" w:rsidP="00796687">
            <w:pPr>
              <w:numPr>
                <w:ilvl w:val="0"/>
                <w:numId w:val="3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3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женщин/мужчин/детей с ограниченными возможностями, которые подвергались плохому обращению в психиатрических и социальных учреждениях/службах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Количество женщин/мужчин/детей с ограниченными возможностями, которые воспользовались  услугами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защиты и психологического консультирования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в результате актов насилия/злоупотребления/эксплуатации в отчетный период из общего количества жертв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3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случаев плохого обращения лиц с ограниченными возможностями, расследованных общественными/частными учреждениями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3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Число обучений, организованных для работников психиатрических и социальных учреждений/служб по теме «плохое обращение»;</w:t>
            </w:r>
          </w:p>
          <w:p w:rsidR="00796687" w:rsidRPr="00304BF8" w:rsidRDefault="00796687" w:rsidP="00796687">
            <w:pPr>
              <w:numPr>
                <w:ilvl w:val="0"/>
                <w:numId w:val="3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сотрудников полиции, социальных работников, судей, медицинских работников, прошедших подготовку по темам «насилие в семье, плохое обращение, ограниченные возможности»;</w:t>
            </w:r>
          </w:p>
          <w:p w:rsidR="00796687" w:rsidRPr="00304BF8" w:rsidRDefault="00796687" w:rsidP="00796687">
            <w:pPr>
              <w:numPr>
                <w:ilvl w:val="0"/>
                <w:numId w:val="3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лиц, осужденных за преступления против лиц с ограниченными возможностями в отчетный период.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Министерство юстиции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Генеральная прокуратура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Министерство  труда, социальной защиты и семьи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Народный адвокат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Национальной институт юстиции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16 Свобода от эксплуатации, насилия и надругательства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3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Ратификация Республикой Молдова релевантных международных соглашений в отношении предупреждения эксплуатации, насилия, злоупотреблений.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Специальные нормативные акты в отношении:</w:t>
            </w:r>
          </w:p>
          <w:p w:rsidR="00796687" w:rsidRPr="00304BF8" w:rsidRDefault="00796687" w:rsidP="00796687">
            <w:pPr>
              <w:numPr>
                <w:ilvl w:val="0"/>
                <w:numId w:val="3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04BF8">
              <w:rPr>
                <w:rFonts w:eastAsia="Calibri"/>
                <w:color w:val="000000"/>
                <w:sz w:val="24"/>
                <w:szCs w:val="24"/>
              </w:rPr>
              <w:t>Предупреждения /борьбы с насилием в семье;</w:t>
            </w:r>
          </w:p>
          <w:p w:rsidR="00796687" w:rsidRPr="00304BF8" w:rsidRDefault="00796687" w:rsidP="00796687">
            <w:pPr>
              <w:numPr>
                <w:ilvl w:val="0"/>
                <w:numId w:val="3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Защита лиц с ограниченными возможностями,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получающих </w:t>
            </w:r>
            <w:r w:rsidRPr="00304BF8">
              <w:rPr>
                <w:rFonts w:eastAsia="Calibri"/>
                <w:sz w:val="24"/>
                <w:szCs w:val="24"/>
              </w:rPr>
              <w:t>социальные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услуги</w:t>
            </w:r>
            <w:r w:rsidRPr="00304BF8">
              <w:rPr>
                <w:rFonts w:eastAsia="Calibri"/>
                <w:sz w:val="24"/>
                <w:szCs w:val="24"/>
              </w:rPr>
              <w:t xml:space="preserve">, медицинские, образовательные услуги, и.т.д. от любых форм насилия, физического или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психического надругательства, едреного, плохого обращения, эксплуатации</w:t>
            </w: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796687" w:rsidRPr="00304BF8" w:rsidRDefault="00796687" w:rsidP="00796687">
            <w:pPr>
              <w:numPr>
                <w:ilvl w:val="0"/>
                <w:numId w:val="3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4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Механизмы срочной помощи, доступные лицам с ограниченными возможностями (например, телефон доверия, специалисты, обученные в области выявления форм насилия/эксплуатации/злоупотребления в случае лиц с ограниченными возможностями);</w:t>
            </w:r>
          </w:p>
          <w:p w:rsidR="00796687" w:rsidRPr="00304BF8" w:rsidRDefault="00796687" w:rsidP="00796687">
            <w:pPr>
              <w:numPr>
                <w:ilvl w:val="0"/>
                <w:numId w:val="4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Механизмы инспектирования медицинских и социальных учреждений/служб по вопросам качества и безопасности услуг, предоставленных лицам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4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реабилитационных центров для жертв насилия/эксплуатации/ злоупотреблений, услугами которых могут воспользоваться в том числе и лица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4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>Программы обучения медицинских работников, социальных работников, сотрудников полиции в выявлении лиц с ограниченными возможностями, подвергшихся актам насилия/ эксплуатации/ злоупотребления;</w:t>
            </w:r>
          </w:p>
          <w:p w:rsidR="00796687" w:rsidRPr="00304BF8" w:rsidRDefault="00796687" w:rsidP="00796687">
            <w:pPr>
              <w:numPr>
                <w:ilvl w:val="0"/>
                <w:numId w:val="4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>Стандарты качества услуг по размещению (публичных и частных), предназначенных для лиц с ограниченными возможностями, которые предусматривают меры по предупреждению/борьбе с эксплуатацией, насилием злоупотреблениями.</w:t>
            </w:r>
          </w:p>
          <w:p w:rsidR="00796687" w:rsidRPr="00304BF8" w:rsidRDefault="00796687" w:rsidP="00796687">
            <w:pPr>
              <w:numPr>
                <w:ilvl w:val="0"/>
                <w:numId w:val="3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4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Количество рассмотренных случаев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насилия в разбивке по категория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м «</w:t>
            </w:r>
            <w:r w:rsidRPr="00304BF8">
              <w:rPr>
                <w:rFonts w:eastAsia="Calibri"/>
                <w:sz w:val="24"/>
                <w:szCs w:val="24"/>
              </w:rPr>
              <w:t xml:space="preserve">женщины/мужчины/дети с ограниченными возможностями»,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по сравнению с выявленными случаями;</w:t>
            </w:r>
          </w:p>
          <w:p w:rsidR="00796687" w:rsidRPr="00304BF8" w:rsidRDefault="00796687" w:rsidP="00796687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женщин/мужчин/детей с ограниченными возможностями, которые воспользовались услугами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защиты и психологического консультирования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в результате актов насилия/злоупотребления/эксплуатации в отчетный период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4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женщин/мужчин/детей с ограниченными возможностями, пострадавших вследствие торговли людьми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4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женщин/мужчин/детей с ограниченными возможностями, пострадавших вследствие насилия в семье в отчетный период; </w:t>
            </w:r>
          </w:p>
          <w:p w:rsidR="00796687" w:rsidRPr="00304BF8" w:rsidRDefault="00796687" w:rsidP="00796687">
            <w:pPr>
              <w:numPr>
                <w:ilvl w:val="0"/>
                <w:numId w:val="4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обидчиков/агрессоров/преступников, осужденных за акты насилия/эксплуатации/ злоупотребления в отношении лиц с ограниченными возможностями в отчетный период.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Генеральная прокуратура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Министерство иностранных дел и европейской интеграции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труда, социальной защиты 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юстиции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17 Защита личной целостности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4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Специальные нормативные акты,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касающиеся согласия</w:t>
            </w:r>
            <w:r w:rsidRPr="00304BF8">
              <w:rPr>
                <w:rFonts w:eastAsia="Calibri"/>
                <w:sz w:val="24"/>
                <w:szCs w:val="24"/>
              </w:rPr>
              <w:t xml:space="preserve"> лиц с ограниченными возможностями для осуществления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любых услуг медицинского вмешательства.</w:t>
            </w:r>
          </w:p>
          <w:p w:rsidR="00796687" w:rsidRPr="00304BF8" w:rsidRDefault="00796687" w:rsidP="00796687">
            <w:pPr>
              <w:numPr>
                <w:ilvl w:val="0"/>
                <w:numId w:val="4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4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обучения для получения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информированного</w:t>
            </w:r>
            <w:r w:rsidRPr="00304BF8">
              <w:rPr>
                <w:rFonts w:eastAsia="Calibri"/>
                <w:sz w:val="24"/>
                <w:szCs w:val="24"/>
              </w:rPr>
              <w:t xml:space="preserve"> согласия в случае лиц с ограниченными возможностями с выраженной и тяжелой степенью ограничения возможностей (нарушения слуха, зрения, психические расстройства), предназначенные для медицинских работников и работников социальных служб; </w:t>
            </w:r>
          </w:p>
          <w:p w:rsidR="00796687" w:rsidRPr="00304BF8" w:rsidRDefault="00796687" w:rsidP="00796687">
            <w:pPr>
              <w:numPr>
                <w:ilvl w:val="0"/>
                <w:numId w:val="4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обучения в доступной форме, предназначенные для лиц с ограниченными возможностями в области здравоохранения. </w:t>
            </w:r>
          </w:p>
          <w:p w:rsidR="00796687" w:rsidRPr="00304BF8" w:rsidRDefault="00796687" w:rsidP="00796687">
            <w:pPr>
              <w:numPr>
                <w:ilvl w:val="0"/>
                <w:numId w:val="4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4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женщин/мужчин с ограниченными возможностями, подвергшихся принудительному медицинскому лечению в отсутствие решения суда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4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девочек/женщин лиц с ограниченными возможностями, подвергшихся стерилизации/аборту без их согласия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4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случаев, сообщенных Народным адвокатом и другими учреждениями, нарушения целостности лиц с ограниченными возможностями.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Народный адвокат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Ст. 18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Свобода передвижения и гражданство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1.Структуры </w:t>
            </w:r>
          </w:p>
          <w:p w:rsidR="00796687" w:rsidRPr="00304BF8" w:rsidRDefault="00796687" w:rsidP="00796687">
            <w:pPr>
              <w:numPr>
                <w:ilvl w:val="0"/>
                <w:numId w:val="4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Специальные нормативные акты в отношении: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2" w:hanging="16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а) права лиц с ограниченными возможностями на свободу передвижения;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2" w:hanging="16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b) свободы выбора местожительства и/или проживания и права на гражданство наравне с остальными;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2" w:hanging="16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c) отсутствие дискриминационных норм по признаку ограничения возможностей для получения, обладания и пользования документами, удостоверяющими личность, а также подтверждающими их юридический  статус;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2" w:hanging="16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d) права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свободно передвигаться по территории страны и за рубежом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2" w:hanging="16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е) незамедлительной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 регистрации после рождения детей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"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2. Процесса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46"/>
              </w:numPr>
              <w:tabs>
                <w:tab w:val="left" w:pos="522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2"/>
              </w:rPr>
            </w:pPr>
            <w:r w:rsidRPr="00304BF8">
              <w:rPr>
                <w:sz w:val="24"/>
                <w:szCs w:val="24"/>
              </w:rPr>
              <w:t xml:space="preserve">Гарантирование права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лицам с ограниченными возможностями </w:t>
            </w:r>
            <w:r w:rsidRPr="00304BF8">
              <w:rPr>
                <w:sz w:val="24"/>
                <w:szCs w:val="24"/>
              </w:rPr>
              <w:t>приобрести гражданство  Республики Молдова и других стран и не быть произвольно лишенными этого права.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46"/>
              </w:numPr>
              <w:tabs>
                <w:tab w:val="left" w:pos="522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Меры, предпринятые для обеспечения права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sz w:val="24"/>
                <w:szCs w:val="24"/>
              </w:rPr>
              <w:t xml:space="preserve"> на выезд,  </w:t>
            </w:r>
            <w:r w:rsidRPr="00304BF8">
              <w:rPr>
                <w:spacing w:val="3"/>
                <w:w w:val="103"/>
                <w:kern w:val="14"/>
                <w:sz w:val="24"/>
                <w:szCs w:val="24"/>
              </w:rPr>
              <w:t>эмиграцию и возвращение в страну</w:t>
            </w:r>
            <w:r w:rsidRPr="00304BF8">
              <w:rPr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46"/>
              </w:numPr>
              <w:tabs>
                <w:tab w:val="left" w:pos="522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Меры, предпринятые для обеспечения каждому новорожденному лицу с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ограниченными возможностями</w:t>
            </w:r>
            <w:r w:rsidRPr="00304BF8">
              <w:rPr>
                <w:sz w:val="24"/>
                <w:szCs w:val="24"/>
              </w:rPr>
              <w:t xml:space="preserve"> регистрации при рождении, права н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a имя и гражданство.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1)  Число  лиц с ограниченными возможностями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, для которых было приостановлено право на свободное </w:t>
            </w:r>
            <w:r w:rsidRPr="00304BF8">
              <w:rPr>
                <w:rFonts w:eastAsia="Calibri"/>
                <w:sz w:val="24"/>
                <w:szCs w:val="24"/>
              </w:rPr>
              <w:t>передвижение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 по территории страны и за рубежом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4BF8">
              <w:rPr>
                <w:spacing w:val="-4"/>
                <w:sz w:val="24"/>
                <w:szCs w:val="24"/>
                <w:lang w:eastAsia="ru-RU"/>
              </w:rPr>
              <w:t xml:space="preserve">2)  Число детей, </w:t>
            </w:r>
            <w:r w:rsidRPr="00304BF8">
              <w:rPr>
                <w:spacing w:val="2"/>
                <w:sz w:val="24"/>
                <w:szCs w:val="24"/>
                <w:lang w:eastAsia="ru-RU"/>
              </w:rPr>
              <w:t xml:space="preserve">родившихся  с </w:t>
            </w:r>
            <w:r w:rsidRPr="00304BF8">
              <w:rPr>
                <w:sz w:val="24"/>
                <w:szCs w:val="24"/>
                <w:lang w:eastAsia="ru-RU"/>
              </w:rPr>
              <w:t>врожденными пороками развития и недостатками, у которых были признаны  ограниченные возможности  из общего числа новорожденных;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3) Число мужчин/женщин/детей с ограниченными возможностями, обладающих национальными паспортами.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Министерство юстиции и  Служба </w:t>
            </w:r>
            <w:r w:rsidRPr="00304BF8">
              <w:rPr>
                <w:rFonts w:eastAsia="Calibri"/>
                <w:bCs/>
                <w:sz w:val="24"/>
                <w:szCs w:val="24"/>
              </w:rPr>
              <w:lastRenderedPageBreak/>
              <w:t xml:space="preserve">гражданского состояния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 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 Министерство информационных технологий и  связи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 Министерство здравоохранения</w:t>
            </w:r>
            <w:r w:rsidRPr="00304BF8">
              <w:rPr>
                <w:rFonts w:eastAsia="Calibri"/>
                <w:bCs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Национальная касса социального страхования 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Ст.19 Самостоятельный образ жизни и вовлеченность в местное сообщество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 1.Структуры </w:t>
            </w:r>
          </w:p>
          <w:p w:rsidR="00796687" w:rsidRPr="00304BF8" w:rsidRDefault="00796687" w:rsidP="00796687">
            <w:pPr>
              <w:numPr>
                <w:ilvl w:val="0"/>
                <w:numId w:val="4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Нормативные акты в отношении:</w:t>
            </w:r>
          </w:p>
          <w:p w:rsidR="00796687" w:rsidRPr="00304BF8" w:rsidRDefault="00796687" w:rsidP="00796687">
            <w:pPr>
              <w:pStyle w:val="a3"/>
              <w:numPr>
                <w:ilvl w:val="0"/>
                <w:numId w:val="8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04BF8"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возможностями, имеющих доступ к широкому диапазону социальных услуг поддержки, предупреждающих изоляцию и сегрегацию от местного сообщества;</w:t>
            </w:r>
          </w:p>
          <w:p w:rsidR="00796687" w:rsidRPr="00304BF8" w:rsidRDefault="00796687" w:rsidP="00796687">
            <w:pPr>
              <w:pStyle w:val="a3"/>
              <w:numPr>
                <w:ilvl w:val="0"/>
                <w:numId w:val="8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04BF8">
              <w:rPr>
                <w:rFonts w:ascii="Times New Roman" w:hAnsi="Times New Roman"/>
                <w:sz w:val="24"/>
                <w:szCs w:val="24"/>
              </w:rPr>
              <w:t>право лиц с ограниченными возможностями на самостоятельный образ жизни и на проживание в местном сообществе.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47"/>
              </w:numPr>
              <w:tabs>
                <w:tab w:val="left" w:pos="3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Нормативная база, разработанная, утвержденная/принятая в отчетный период в отношении предупреждения институционализации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лиц </w:t>
            </w:r>
            <w:r w:rsidRPr="00304BF8">
              <w:rPr>
                <w:sz w:val="24"/>
                <w:szCs w:val="24"/>
              </w:rPr>
              <w:t>с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ограниченными возможностями</w:t>
            </w:r>
            <w:r w:rsidRPr="00304BF8">
              <w:rPr>
                <w:sz w:val="24"/>
                <w:szCs w:val="24"/>
              </w:rPr>
              <w:t xml:space="preserve"> и их деинституционализации.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2"/>
              <w:jc w:val="left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2. Процесса </w:t>
            </w:r>
          </w:p>
          <w:p w:rsidR="00796687" w:rsidRPr="00304BF8" w:rsidRDefault="00796687" w:rsidP="00796687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lastRenderedPageBreak/>
              <w:t>Местные</w:t>
            </w:r>
            <w:r w:rsidRPr="00304BF8">
              <w:rPr>
                <w:rFonts w:eastAsia="Calibri"/>
                <w:sz w:val="24"/>
                <w:szCs w:val="24"/>
              </w:rPr>
              <w:t xml:space="preserve"> программы и планы действий по развитию социальных услуг;</w:t>
            </w:r>
          </w:p>
          <w:p w:rsidR="00796687" w:rsidRPr="00304BF8" w:rsidRDefault="00796687" w:rsidP="00796687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Национальные программы и планы действий</w:t>
            </w:r>
            <w:r w:rsidRPr="00304BF8">
              <w:rPr>
                <w:rFonts w:eastAsia="Calibri"/>
                <w:spacing w:val="-4"/>
                <w:sz w:val="24"/>
                <w:szCs w:val="24"/>
              </w:rPr>
              <w:t xml:space="preserve">  по  </w:t>
            </w:r>
            <w:r w:rsidRPr="00304BF8">
              <w:rPr>
                <w:rFonts w:eastAsia="Calibri"/>
                <w:sz w:val="24"/>
                <w:szCs w:val="24"/>
              </w:rPr>
              <w:t>деинституционализации</w:t>
            </w:r>
            <w:r w:rsidRPr="00304BF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 xml:space="preserve">лиц с ограниченными возможностями </w:t>
            </w:r>
            <w:r w:rsidRPr="00304BF8">
              <w:rPr>
                <w:rFonts w:eastAsia="Calibri"/>
                <w:spacing w:val="-4"/>
                <w:sz w:val="24"/>
                <w:szCs w:val="24"/>
              </w:rPr>
              <w:t>и реорганизации учреждения по размещению;</w:t>
            </w:r>
          </w:p>
          <w:p w:rsidR="00796687" w:rsidRPr="00304BF8" w:rsidRDefault="00796687" w:rsidP="00796687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Типы социальных услуг и число </w:t>
            </w:r>
            <w:r w:rsidRPr="00304BF8">
              <w:rPr>
                <w:spacing w:val="2"/>
                <w:sz w:val="24"/>
                <w:szCs w:val="24"/>
              </w:rPr>
              <w:t>бенефициаров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  <w:r w:rsidRPr="00304BF8">
              <w:rPr>
                <w:spacing w:val="2"/>
                <w:sz w:val="24"/>
                <w:szCs w:val="24"/>
              </w:rPr>
              <w:t>на основе критериев пола и  в территориальном разрезе</w:t>
            </w:r>
            <w:r w:rsidRPr="00304BF8">
              <w:rPr>
                <w:rFonts w:eastAsia="Calibri"/>
                <w:spacing w:val="-4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Положения и минимальные стандарты качества для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различных видов </w:t>
            </w:r>
            <w:r w:rsidRPr="00304BF8">
              <w:rPr>
                <w:rFonts w:eastAsia="Calibri"/>
                <w:sz w:val="24"/>
                <w:szCs w:val="24"/>
              </w:rPr>
              <w:t>социальных услуг;</w:t>
            </w:r>
          </w:p>
          <w:p w:rsidR="00796687" w:rsidRPr="00304BF8" w:rsidRDefault="00796687" w:rsidP="00796687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Учебники по деятельности/руководства для социальных служб;</w:t>
            </w:r>
          </w:p>
          <w:p w:rsidR="00796687" w:rsidRPr="00304BF8" w:rsidRDefault="00796687" w:rsidP="00796687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Финансовые ресурсы, выделяемые в целях обеспечения устойчивости социальных служб;</w:t>
            </w:r>
          </w:p>
          <w:p w:rsidR="00796687" w:rsidRPr="00304BF8" w:rsidRDefault="00796687" w:rsidP="00796687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Учебные программы/планы для сотрудников социальных служб (работники местных органов публичного управления первого и второго уровней, работники социальных служб).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796687">
            <w:pPr>
              <w:numPr>
                <w:ilvl w:val="0"/>
                <w:numId w:val="4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лиц с ограниченными возможностями, пользующихся услугами местного сообщества (школа, детский сад, услуги общественного здравоохранения и т.д.), наравне с другими членами местного сообщества;</w:t>
            </w:r>
          </w:p>
          <w:p w:rsidR="00796687" w:rsidRPr="00304BF8" w:rsidRDefault="00796687" w:rsidP="00796687">
            <w:pPr>
              <w:numPr>
                <w:ilvl w:val="0"/>
                <w:numId w:val="4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Общее число лиц с ограниченными возможностями, пользующихся социальными услугами, согласно их нуждам, в том числе </w:t>
            </w:r>
            <w:r w:rsidRPr="00304BF8">
              <w:rPr>
                <w:rFonts w:eastAsia="Calibri"/>
                <w:bCs/>
                <w:sz w:val="24"/>
                <w:szCs w:val="24"/>
              </w:rPr>
              <w:t>Социальной службой</w:t>
            </w:r>
            <w:r w:rsidRPr="00304BF8">
              <w:rPr>
                <w:rFonts w:eastAsia="Calibri"/>
                <w:b/>
                <w:bCs/>
                <w:sz w:val="24"/>
                <w:szCs w:val="24"/>
              </w:rPr>
              <w:t xml:space="preserve"> «</w:t>
            </w:r>
            <w:r w:rsidRPr="00304BF8">
              <w:rPr>
                <w:sz w:val="24"/>
                <w:szCs w:val="24"/>
              </w:rPr>
              <w:t>П</w:t>
            </w:r>
            <w:r w:rsidRPr="00304BF8">
              <w:rPr>
                <w:bCs/>
                <w:sz w:val="24"/>
                <w:szCs w:val="24"/>
              </w:rPr>
              <w:t>ерсональный </w:t>
            </w:r>
            <w:r w:rsidRPr="00304BF8">
              <w:rPr>
                <w:bCs/>
                <w:sz w:val="24"/>
                <w:szCs w:val="24"/>
              </w:rPr>
              <w:br/>
              <w:t>ассистент»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4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мужчин /женщин/детей с ограниченными возможностями, помещенных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в </w:t>
            </w:r>
            <w:r w:rsidRPr="00304BF8">
              <w:rPr>
                <w:rFonts w:eastAsia="Calibri"/>
                <w:sz w:val="24"/>
                <w:szCs w:val="24"/>
              </w:rPr>
              <w:t>учреждения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 интернатного типа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4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мужчин/женщин/детей с ограниченными возможностями, пользующихся альтернативными услугами размещения;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5)  Число и тип учреждений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 интернатного типа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6)  Число деинстуционализированных лиц с ограниченными возможностями.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 труда социальной защиты 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управление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финансов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8"/>
                <w:szCs w:val="28"/>
                <w:lang w:eastAsia="ru-RU"/>
              </w:rPr>
              <w:t>М</w:t>
            </w:r>
            <w:r w:rsidRPr="00304BF8">
              <w:rPr>
                <w:sz w:val="24"/>
                <w:szCs w:val="24"/>
                <w:lang w:eastAsia="ru-RU"/>
              </w:rPr>
              <w:t>инистерство  просвещения</w:t>
            </w:r>
            <w:r w:rsidRPr="00304BF8">
              <w:rPr>
                <w:sz w:val="28"/>
                <w:szCs w:val="28"/>
                <w:lang w:eastAsia="ru-RU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информационных технологий и  связи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>Ст. 20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Индивидуальная мобильность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1)  Нормативные акты в отношении: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а)  права на индивидуальную мобильность;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b)  вспомогательные  технологии и устройства;</w:t>
            </w:r>
          </w:p>
          <w:p w:rsidR="00796687" w:rsidRPr="00304BF8" w:rsidRDefault="00796687" w:rsidP="00507836">
            <w:pPr>
              <w:tabs>
                <w:tab w:val="left" w:pos="3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284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c) доступность инфраструктуры (см. соответствующие   показатели согласно статье 9);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284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d) поддержка </w:t>
            </w:r>
            <w:r w:rsidRPr="00304BF8">
              <w:rPr>
                <w:rFonts w:eastAsia="Calibri"/>
                <w:sz w:val="24"/>
                <w:szCs w:val="24"/>
              </w:rPr>
              <w:t xml:space="preserve">организаций, производящих поддерживающие вспомогательные устройства для мобильности,  вспомогательные устройства и технологии.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426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  2)  Положения, регулирующие порядок учета и распределения средств, предназначенных для мобильности лиц с ограниченными возможностями.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2. Процесса</w:t>
            </w:r>
          </w:p>
          <w:p w:rsidR="00796687" w:rsidRPr="00304BF8" w:rsidRDefault="00796687" w:rsidP="00796687">
            <w:pPr>
              <w:widowControl w:val="0"/>
              <w:numPr>
                <w:ilvl w:val="1"/>
                <w:numId w:val="50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lastRenderedPageBreak/>
              <w:t>Меры, предпринимаемые в целях приспособления инфраструктуры (использование уличных указателей, звуковых светофоров, тактильного покрытия, пандусов и т.д.) для облегчения мобильности;</w:t>
            </w:r>
          </w:p>
          <w:p w:rsidR="00796687" w:rsidRPr="00304BF8" w:rsidRDefault="00796687" w:rsidP="00796687">
            <w:pPr>
              <w:widowControl w:val="0"/>
              <w:numPr>
                <w:ilvl w:val="1"/>
                <w:numId w:val="50"/>
              </w:numPr>
              <w:tabs>
                <w:tab w:val="left" w:pos="720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pacing w:val="4"/>
                <w:w w:val="103"/>
                <w:kern w:val="14"/>
                <w:sz w:val="22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Услуги и стандарты оказания помощи лицам</w:t>
            </w:r>
            <w:r w:rsidRPr="00304BF8">
              <w:rPr>
                <w:sz w:val="24"/>
                <w:szCs w:val="24"/>
              </w:rPr>
              <w:t xml:space="preserve"> с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ограниченными возможностями (люди, животные, технологии, вспомогательные средства/устройства: инвалидные кресла-коляски, протезы, палки, костыли и т.д.);</w:t>
            </w:r>
          </w:p>
          <w:p w:rsidR="00796687" w:rsidRPr="00304BF8" w:rsidRDefault="00796687" w:rsidP="00796687">
            <w:pPr>
              <w:widowControl w:val="0"/>
              <w:numPr>
                <w:ilvl w:val="1"/>
                <w:numId w:val="50"/>
              </w:numPr>
              <w:tabs>
                <w:tab w:val="left" w:pos="427"/>
                <w:tab w:val="left" w:pos="466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pacing w:val="4"/>
                <w:w w:val="103"/>
                <w:kern w:val="14"/>
                <w:sz w:val="22"/>
              </w:rPr>
            </w:pPr>
            <w:r w:rsidRPr="00304BF8">
              <w:rPr>
                <w:sz w:val="24"/>
                <w:szCs w:val="24"/>
              </w:rPr>
              <w:t xml:space="preserve">Меры по обучению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лиц</w:t>
            </w:r>
            <w:r w:rsidRPr="00304BF8">
              <w:rPr>
                <w:sz w:val="24"/>
                <w:szCs w:val="24"/>
              </w:rPr>
              <w:t xml:space="preserve"> с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ограниченными возможностями</w:t>
            </w:r>
            <w:r w:rsidRPr="00304BF8">
              <w:rPr>
                <w:sz w:val="24"/>
                <w:szCs w:val="24"/>
              </w:rPr>
              <w:t xml:space="preserve">  в области мобильности;</w:t>
            </w:r>
          </w:p>
          <w:p w:rsidR="00796687" w:rsidRPr="00304BF8" w:rsidRDefault="00796687" w:rsidP="00796687">
            <w:pPr>
              <w:widowControl w:val="0"/>
              <w:numPr>
                <w:ilvl w:val="1"/>
                <w:numId w:val="50"/>
              </w:numPr>
              <w:tabs>
                <w:tab w:val="left" w:pos="427"/>
                <w:tab w:val="left" w:pos="466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pacing w:val="4"/>
                <w:w w:val="103"/>
                <w:kern w:val="14"/>
                <w:sz w:val="22"/>
              </w:rPr>
            </w:pPr>
            <w:r w:rsidRPr="00304BF8">
              <w:rPr>
                <w:sz w:val="24"/>
                <w:szCs w:val="24"/>
              </w:rPr>
              <w:t xml:space="preserve">Меры по обучению специалистов,  обслуживающих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лиц</w:t>
            </w:r>
            <w:r w:rsidRPr="00304BF8">
              <w:rPr>
                <w:sz w:val="24"/>
                <w:szCs w:val="24"/>
              </w:rPr>
              <w:t xml:space="preserve"> с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ограниченными возможностями,</w:t>
            </w:r>
            <w:r w:rsidRPr="00304BF8">
              <w:rPr>
                <w:sz w:val="24"/>
                <w:szCs w:val="24"/>
              </w:rPr>
              <w:t xml:space="preserve"> навыкам мобильности;</w:t>
            </w:r>
          </w:p>
          <w:p w:rsidR="00796687" w:rsidRPr="00304BF8" w:rsidRDefault="00796687" w:rsidP="00796687">
            <w:pPr>
              <w:numPr>
                <w:ilvl w:val="1"/>
                <w:numId w:val="5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Финансовые средства, выделяемые из государственного бюджета предприятиям, производящим технологии, вспомогательные средства, устройства для мобильности лиц с ограниченными возможностями .</w:t>
            </w:r>
          </w:p>
          <w:p w:rsidR="00796687" w:rsidRPr="00304BF8" w:rsidRDefault="00796687" w:rsidP="00796687">
            <w:pPr>
              <w:numPr>
                <w:ilvl w:val="1"/>
                <w:numId w:val="5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Утвержденные стандарты качества в области инфраструктуры для облегчения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мобильности лиц с ограниченными возможностями.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796687">
            <w:pPr>
              <w:numPr>
                <w:ilvl w:val="0"/>
                <w:numId w:val="5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женщин/мужчин /детей с ограниченными возможностями, получающих помощь, предусмотренную пунктом 2; </w:t>
            </w:r>
          </w:p>
          <w:p w:rsidR="00796687" w:rsidRPr="00304BF8" w:rsidRDefault="00796687" w:rsidP="00796687">
            <w:pPr>
              <w:numPr>
                <w:ilvl w:val="0"/>
                <w:numId w:val="5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t>Число</w:t>
            </w:r>
            <w:r w:rsidRPr="00304BF8">
              <w:rPr>
                <w:rFonts w:eastAsia="Calibri"/>
                <w:sz w:val="24"/>
                <w:szCs w:val="24"/>
              </w:rPr>
              <w:t xml:space="preserve"> лиц с ограниченными возможностями</w:t>
            </w:r>
            <w:r w:rsidRPr="00304BF8">
              <w:rPr>
                <w:sz w:val="24"/>
                <w:szCs w:val="24"/>
                <w:lang w:eastAsia="ru-RU"/>
              </w:rPr>
              <w:t xml:space="preserve">, обеспеченных средствами для повышения мобильности (по видам средств: коляски </w:t>
            </w:r>
            <w:r w:rsidRPr="00304BF8">
              <w:rPr>
                <w:rFonts w:eastAsia="Calibri"/>
                <w:sz w:val="24"/>
                <w:szCs w:val="24"/>
              </w:rPr>
              <w:t>складные, инвалидные кресла</w:t>
            </w:r>
            <w:r w:rsidRPr="00304BF8">
              <w:rPr>
                <w:sz w:val="24"/>
                <w:szCs w:val="24"/>
                <w:lang w:eastAsia="ru-RU"/>
              </w:rPr>
              <w:t>, протезы, палки, костыли, корсеты, и.т.д.).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труда, социальной защиты 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Республиканский  протезно-ортопедический  экспериментальный </w:t>
            </w:r>
            <w:r w:rsidRPr="00304BF8">
              <w:rPr>
                <w:rFonts w:eastAsia="Calibri"/>
                <w:sz w:val="24"/>
                <w:szCs w:val="24"/>
              </w:rPr>
              <w:lastRenderedPageBreak/>
              <w:t>реабилитационный центр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финансов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просвещения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экономики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внутренних дел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21 Свобода выражения мнения и убеждений и доступ к информации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0"/>
                <w:numId w:val="5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2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Специальные нормативные акты в отношении:</w:t>
            </w:r>
          </w:p>
          <w:p w:rsidR="00796687" w:rsidRPr="00304BF8" w:rsidRDefault="00796687" w:rsidP="00796687">
            <w:pPr>
              <w:numPr>
                <w:ilvl w:val="0"/>
                <w:numId w:val="5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Доступности информации;</w:t>
            </w:r>
          </w:p>
          <w:p w:rsidR="00796687" w:rsidRPr="00304BF8" w:rsidRDefault="00796687" w:rsidP="00796687">
            <w:pPr>
              <w:numPr>
                <w:ilvl w:val="0"/>
                <w:numId w:val="5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Использования альтернативных средств общения (азбука Брайля, фонетический вариант, простой и легкий для понимания язык, аугментативная коммуникация); </w:t>
            </w:r>
          </w:p>
          <w:p w:rsidR="00796687" w:rsidRPr="00304BF8" w:rsidRDefault="00796687" w:rsidP="00796687">
            <w:pPr>
              <w:numPr>
                <w:ilvl w:val="0"/>
                <w:numId w:val="5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Использование языка мимики и жестов.</w:t>
            </w:r>
          </w:p>
          <w:p w:rsidR="00796687" w:rsidRPr="00304BF8" w:rsidRDefault="00796687" w:rsidP="00796687">
            <w:pPr>
              <w:numPr>
                <w:ilvl w:val="0"/>
                <w:numId w:val="5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2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5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Стандарты доступности используемых веб-страниц;</w:t>
            </w:r>
          </w:p>
          <w:p w:rsidR="00796687" w:rsidRPr="00304BF8" w:rsidRDefault="00796687" w:rsidP="00796687">
            <w:pPr>
              <w:numPr>
                <w:ilvl w:val="0"/>
                <w:numId w:val="5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Руководства по доступности для лиц с ограниченными возможностями, предназначенной широкой общественности, предоставленной публичными органами власти, поставщиками услуг, средствами массовой информации и т.д.</w:t>
            </w:r>
          </w:p>
          <w:p w:rsidR="00796687" w:rsidRPr="00304BF8" w:rsidRDefault="00796687" w:rsidP="00796687">
            <w:pPr>
              <w:numPr>
                <w:ilvl w:val="0"/>
                <w:numId w:val="5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04BF8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A: Доступность информации  </w:t>
            </w:r>
          </w:p>
          <w:p w:rsidR="00796687" w:rsidRPr="00304BF8" w:rsidRDefault="00796687" w:rsidP="00796687">
            <w:pPr>
              <w:numPr>
                <w:ilvl w:val="0"/>
                <w:numId w:val="5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веб-страниц центральных и местных органов публичного управления, соответствующих международным стандартам в отношении доступности веб-страниц – WCAG (WAI);</w:t>
            </w:r>
          </w:p>
          <w:p w:rsidR="00796687" w:rsidRPr="00304BF8" w:rsidRDefault="00796687" w:rsidP="00796687">
            <w:pPr>
              <w:numPr>
                <w:ilvl w:val="0"/>
                <w:numId w:val="5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общественных и частных телевизионных каналов, передающих информацию в доступном формате (</w:t>
            </w:r>
            <w:r w:rsidRPr="00304BF8">
              <w:rPr>
                <w:bCs/>
                <w:sz w:val="24"/>
                <w:szCs w:val="24"/>
              </w:rPr>
              <w:t>язык мимики-жестов</w:t>
            </w:r>
            <w:r w:rsidRPr="00304BF8">
              <w:rPr>
                <w:rFonts w:eastAsia="Calibri"/>
                <w:sz w:val="24"/>
                <w:szCs w:val="24"/>
              </w:rPr>
              <w:t>, субтитры);</w:t>
            </w:r>
          </w:p>
          <w:p w:rsidR="00796687" w:rsidRPr="00304BF8" w:rsidRDefault="00796687" w:rsidP="00796687">
            <w:pPr>
              <w:numPr>
                <w:ilvl w:val="0"/>
                <w:numId w:val="5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часов в неделю передачи информации в доступном формате (</w:t>
            </w:r>
            <w:r w:rsidRPr="00304BF8">
              <w:rPr>
                <w:bCs/>
                <w:sz w:val="24"/>
                <w:szCs w:val="24"/>
              </w:rPr>
              <w:t>язык мимики-жестов</w:t>
            </w:r>
            <w:r w:rsidRPr="00304BF8">
              <w:rPr>
                <w:rFonts w:eastAsia="Calibri"/>
                <w:sz w:val="24"/>
                <w:szCs w:val="24"/>
              </w:rPr>
              <w:t>, субтитры) на телевизионном канале;</w:t>
            </w:r>
          </w:p>
          <w:p w:rsidR="00796687" w:rsidRPr="00304BF8" w:rsidRDefault="00796687" w:rsidP="00796687">
            <w:pPr>
              <w:numPr>
                <w:ilvl w:val="0"/>
                <w:numId w:val="5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Степень удовлетворения лиц с ограниченными возможностями  с нарушениями органов чувств (зрение, слух) и с умственными нарушениями в отношении доступа к информации.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04BF8">
              <w:rPr>
                <w:rFonts w:eastAsia="Calibri"/>
                <w:b/>
                <w:i/>
                <w:sz w:val="24"/>
                <w:szCs w:val="24"/>
              </w:rPr>
              <w:t>B: Свобода выражения</w:t>
            </w:r>
          </w:p>
          <w:p w:rsidR="00796687" w:rsidRPr="00304BF8" w:rsidRDefault="00796687" w:rsidP="00796687">
            <w:pPr>
              <w:numPr>
                <w:ilvl w:val="0"/>
                <w:numId w:val="5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женщин/мужчин с ограниченными возможностями, использующих вспомогательные  средства общения; </w:t>
            </w:r>
          </w:p>
          <w:p w:rsidR="00796687" w:rsidRPr="00304BF8" w:rsidRDefault="00796687" w:rsidP="00796687">
            <w:pPr>
              <w:numPr>
                <w:ilvl w:val="0"/>
                <w:numId w:val="5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Степень удовлетворения лиц с ограниченными возможностями  свободой выражения; </w:t>
            </w:r>
          </w:p>
          <w:p w:rsidR="00796687" w:rsidRPr="00304BF8" w:rsidRDefault="00796687" w:rsidP="00796687">
            <w:pPr>
              <w:numPr>
                <w:ilvl w:val="0"/>
                <w:numId w:val="5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случаев препятствования свободе выражения и доступа к информации лиц с ограниченными возможностями, о которых сообщили Координационный совет по телевидению и радио, </w:t>
            </w:r>
            <w:r w:rsidRPr="00304BF8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Совет по предупреждению и ликвидации дискриминации и обеспечению равенства </w:t>
            </w:r>
            <w:r w:rsidRPr="00304BF8">
              <w:rPr>
                <w:rFonts w:eastAsia="Calibri"/>
                <w:sz w:val="24"/>
                <w:szCs w:val="24"/>
              </w:rPr>
              <w:t xml:space="preserve"> и Народный адвокат.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Министерство информационных технологий и  связи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труда, социальной защиты 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Координационный совет по телевидению и  радио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Народный адвокат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Совет по предупреждению и ликвидации дискриминации и обеспечению равенства 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22 Неприкосновенность частной жизни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796687">
            <w:pPr>
              <w:numPr>
                <w:ilvl w:val="0"/>
                <w:numId w:val="5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Специальные нормативные акты в отношении:</w:t>
            </w:r>
          </w:p>
          <w:p w:rsidR="00796687" w:rsidRPr="00304BF8" w:rsidRDefault="00796687" w:rsidP="00796687">
            <w:pPr>
              <w:numPr>
                <w:ilvl w:val="0"/>
                <w:numId w:val="5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Защиты данных личного характера лиц с ограниченными возможностями, в том числе данных о состоянии здоровья; </w:t>
            </w:r>
          </w:p>
          <w:p w:rsidR="00796687" w:rsidRPr="00304BF8" w:rsidRDefault="00796687" w:rsidP="00796687">
            <w:pPr>
              <w:numPr>
                <w:ilvl w:val="0"/>
                <w:numId w:val="5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Соблюдение частной жизни лиц с ограниченными возможностями, помещенных в психиатрические и социальные учреждения/службы.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796687">
            <w:pPr>
              <w:numPr>
                <w:ilvl w:val="0"/>
                <w:numId w:val="5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5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Положения об обработке данных личного характера и получении согласия от лиц с ограниченными возможностями;</w:t>
            </w:r>
          </w:p>
          <w:p w:rsidR="00796687" w:rsidRPr="00304BF8" w:rsidRDefault="00796687" w:rsidP="00796687">
            <w:pPr>
              <w:numPr>
                <w:ilvl w:val="0"/>
                <w:numId w:val="5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Стандарты качества служб размещения (публичных и частных), предназначенных для лиц с ограниченными возможностями, которые предусматривают право на частную жизнь.</w:t>
            </w:r>
          </w:p>
          <w:p w:rsidR="00796687" w:rsidRPr="00304BF8" w:rsidRDefault="00796687" w:rsidP="00796687">
            <w:pPr>
              <w:numPr>
                <w:ilvl w:val="0"/>
                <w:numId w:val="5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5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Число жалоб о нарушении права на личную жизнь, поданных женщинами/мужчинами/детьми с ограниченными возможностями и их представителями в отчетный период</w:t>
            </w:r>
          </w:p>
          <w:p w:rsidR="00796687" w:rsidRPr="00304BF8" w:rsidRDefault="00796687" w:rsidP="00796687">
            <w:pPr>
              <w:numPr>
                <w:ilvl w:val="0"/>
                <w:numId w:val="5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Количество разрешенных случаев по отношению к выявленным случаям нарушения права на личную жизнь, оспоренных женщинам/мужчинами с ограниченными возможностями и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их представителя</w:t>
            </w:r>
            <w:r w:rsidRPr="00304BF8">
              <w:rPr>
                <w:rFonts w:eastAsia="Calibri"/>
                <w:sz w:val="24"/>
                <w:szCs w:val="24"/>
              </w:rPr>
              <w:t xml:space="preserve"> в отчетный период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Министерство труда, социальной защиты 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Национальный центр по защите персональных данных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Ст. 23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Уважение дома и семьи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426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1) Положения правовых актов, регламентирующих право лиц с ограниченными возможностями на: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а)  семью, брак, быть родителями;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b)  сохранение фертильности наравне с другими гражданами;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337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c)  меры защиты в форме опеки, попечительства, усыновления детей, соблюдая во всех этих решениях принцип "высший интерес ребенка".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2)  Положения нормативно-законодательных актов, регламентирующих эффективный доступ к: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337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а) информации о планировании семьи и семейном воспитании, в том числе в доступных форматах, если необходимо;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b)  адекватной помощи, при необходимости, по ращению и воспитанию детей;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337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3) Положения нормативно-законодательных актов в отношении прав детей с ограниченными возможностями на жизнь в семье,  произвольное или незаконное разлучение с родителями против их воли.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8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2. Процесса 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43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1) Меры, предпринимаемые для обеспечения лиц с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ограниченными возможностями</w:t>
            </w:r>
            <w:r w:rsidRPr="00304BF8">
              <w:rPr>
                <w:sz w:val="24"/>
                <w:szCs w:val="24"/>
              </w:rPr>
              <w:t>: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а) услугами по планированию семьи, помощью по вопросам репродукции;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b) услуги надлежащей поддержки по ращению и воспитанию детей, с обеспечением отношения родитель-ребенок.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43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2) Меры, предпринимаемые для: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43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left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а) предупреждения разлучения детей с родителями по причине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ограниченных возможностей </w:t>
            </w:r>
            <w:r w:rsidRPr="00304BF8">
              <w:rPr>
                <w:sz w:val="24"/>
                <w:szCs w:val="24"/>
              </w:rPr>
              <w:t>детей или родителей;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43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left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b) оказания поддержки семьям/родителям в целях предупреждения оставления  детей с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ограниченными возможностями</w:t>
            </w:r>
            <w:r w:rsidRPr="00304BF8">
              <w:rPr>
                <w:sz w:val="24"/>
                <w:szCs w:val="24"/>
              </w:rPr>
              <w:t>,  уклонения от ухода за ними и их сегрегации;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43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c) предупреждения институционализации детей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 xml:space="preserve">, родители которых не в состоянии ухаживать за ними, с обеспечением ухода в расширенных семьях, а если это невозможно − путем предоставления альтернативных услуг семейного типа на </w:t>
            </w:r>
            <w:r w:rsidRPr="00304BF8">
              <w:rPr>
                <w:sz w:val="24"/>
                <w:szCs w:val="24"/>
              </w:rPr>
              <w:lastRenderedPageBreak/>
              <w:t>уровне местного сообщества;</w:t>
            </w:r>
          </w:p>
          <w:p w:rsidR="00796687" w:rsidRPr="00304BF8" w:rsidRDefault="00796687" w:rsidP="00507836">
            <w:pPr>
              <w:widowControl w:val="0"/>
              <w:tabs>
                <w:tab w:val="left" w:pos="342"/>
                <w:tab w:val="left" w:pos="43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left="337" w:right="-45" w:hanging="284"/>
              <w:jc w:val="left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d) предупреждения принудительной стерилизации лиц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>, в особенности девочек/женщин.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 Результата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0"/>
              </w:numPr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Число</w:t>
            </w:r>
            <w:r w:rsidRPr="00304BF8">
              <w:rPr>
                <w:sz w:val="24"/>
                <w:szCs w:val="24"/>
              </w:rPr>
              <w:t xml:space="preserve"> услуг по планированию семьи, оказанию помощи по вопросам репродукции, воспитанию детей,  предупреждению институционализации, альтернативных услуг семейного типа на уровне местного сообщества и число лиц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 xml:space="preserve"> (в том числе детей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>), которые воспользовались такими услугами;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0"/>
              </w:numPr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 Динамика соотношения между числом детей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>, проживающих и воспитывающихся в семье, и детьми, проживающими и воспитывающимися в учреждениях интернатного типа;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0"/>
              </w:numPr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 Финансовая поддержка со стороны государства, предоставляемая семьям лиц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 xml:space="preserve">, воспитывающих детей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0"/>
              </w:numPr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Число</w:t>
            </w:r>
            <w:r w:rsidRPr="00304BF8">
              <w:rPr>
                <w:sz w:val="24"/>
                <w:szCs w:val="24"/>
              </w:rPr>
              <w:t xml:space="preserve"> лиц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>, осуществляющих  опеку детей;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0"/>
              </w:numPr>
              <w:tabs>
                <w:tab w:val="left" w:pos="342"/>
                <w:tab w:val="left" w:pos="43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Число</w:t>
            </w:r>
            <w:r w:rsidRPr="00304BF8">
              <w:rPr>
                <w:sz w:val="24"/>
                <w:szCs w:val="24"/>
              </w:rPr>
              <w:t xml:space="preserve"> детей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возможностями,</w:t>
            </w:r>
            <w:r w:rsidRPr="00304BF8">
              <w:rPr>
                <w:sz w:val="24"/>
                <w:szCs w:val="24"/>
              </w:rPr>
              <w:t xml:space="preserve"> находящихся под опекой;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0"/>
              </w:numPr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Число</w:t>
            </w:r>
            <w:r w:rsidRPr="00304BF8">
              <w:rPr>
                <w:sz w:val="24"/>
                <w:szCs w:val="24"/>
              </w:rPr>
              <w:t xml:space="preserve"> лиц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</w:t>
            </w:r>
            <w:r w:rsidRPr="00304BF8">
              <w:rPr>
                <w:sz w:val="24"/>
                <w:szCs w:val="24"/>
              </w:rPr>
              <w:t>, которые усыновили детей;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0"/>
              </w:numPr>
              <w:tabs>
                <w:tab w:val="left" w:pos="342"/>
                <w:tab w:val="left" w:pos="522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Число усыновленных детей</w:t>
            </w:r>
            <w:r w:rsidRPr="00304BF8">
              <w:rPr>
                <w:sz w:val="24"/>
                <w:szCs w:val="24"/>
              </w:rPr>
              <w:t xml:space="preserve"> с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ограниченными возможностями.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труда, социальной защиты 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просвещения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юстиции (с</w:t>
            </w:r>
            <w:r w:rsidRPr="00304BF8">
              <w:rPr>
                <w:rFonts w:eastAsia="Calibri"/>
                <w:bCs/>
                <w:sz w:val="24"/>
                <w:szCs w:val="24"/>
              </w:rPr>
              <w:t>лужба гражданского состояния)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24. 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    Образование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796687">
            <w:pPr>
              <w:numPr>
                <w:ilvl w:val="2"/>
                <w:numId w:val="5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2"/>
              <w:jc w:val="both"/>
              <w:rPr>
                <w:rFonts w:eastAsia="Calibri"/>
                <w:b/>
                <w:spacing w:val="4"/>
                <w:sz w:val="24"/>
                <w:szCs w:val="24"/>
              </w:rPr>
            </w:pPr>
            <w:r w:rsidRPr="00304BF8">
              <w:rPr>
                <w:rFonts w:eastAsia="Calibri"/>
                <w:b/>
                <w:spacing w:val="4"/>
                <w:sz w:val="24"/>
                <w:szCs w:val="24"/>
              </w:rPr>
              <w:t>Структуры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Положения законов, регламентирующих право </w:t>
            </w:r>
            <w:r w:rsidRPr="00304BF8">
              <w:rPr>
                <w:rFonts w:eastAsia="Calibri"/>
                <w:sz w:val="24"/>
                <w:szCs w:val="24"/>
              </w:rPr>
              <w:t>лиц с ограниченными возможностями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 на:</w:t>
            </w:r>
          </w:p>
          <w:p w:rsidR="00796687" w:rsidRPr="00304BF8" w:rsidRDefault="00796687" w:rsidP="00796687">
            <w:pPr>
              <w:numPr>
                <w:ilvl w:val="1"/>
                <w:numId w:val="6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 w:hanging="43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Инклюзивное образование на всех уровнях образовательной системы без дискриминации;</w:t>
            </w:r>
          </w:p>
          <w:p w:rsidR="00796687" w:rsidRPr="00304BF8" w:rsidRDefault="00796687" w:rsidP="00796687">
            <w:pPr>
              <w:numPr>
                <w:ilvl w:val="1"/>
                <w:numId w:val="6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 w:hanging="432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Обучение в течение всей жизни, в том числе доступ к высшему образованию, профессиональному обучению и образованию взрослых;</w:t>
            </w:r>
          </w:p>
          <w:p w:rsidR="00796687" w:rsidRPr="00304BF8" w:rsidRDefault="00796687" w:rsidP="00796687">
            <w:pPr>
              <w:numPr>
                <w:ilvl w:val="1"/>
                <w:numId w:val="61"/>
              </w:numPr>
              <w:shd w:val="clear" w:color="auto" w:fill="FFFFFF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 w:hanging="432"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Обеспечение учебными и наглядными материалами и пособиями детей с ограниченными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возможностями в соответствии с потребностями детей, в зависимости от 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1"/>
                <w:numId w:val="6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 w:hanging="432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Обеспечение доступности инфраструктуры образовательных учреждений, дидактических материалов, разумное приспособление и необходимую поддержку в целях участия и полной интеграции в образование;</w:t>
            </w:r>
          </w:p>
          <w:p w:rsidR="00796687" w:rsidRPr="00304BF8" w:rsidRDefault="00796687" w:rsidP="00796687">
            <w:pPr>
              <w:numPr>
                <w:ilvl w:val="1"/>
                <w:numId w:val="6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 w:hanging="432"/>
              <w:jc w:val="both"/>
              <w:rPr>
                <w:sz w:val="22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t xml:space="preserve">Вспомогательный персонал в целях обеспечения доступа к инклюзивному образованию в соответствии с потребностями детей 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с ограниченными возможностями</w:t>
            </w:r>
            <w:r w:rsidRPr="00304BF8">
              <w:rPr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96687" w:rsidRPr="00304BF8" w:rsidRDefault="00796687" w:rsidP="00796687">
            <w:pPr>
              <w:numPr>
                <w:ilvl w:val="1"/>
                <w:numId w:val="6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 w:hanging="355"/>
              <w:jc w:val="left"/>
              <w:rPr>
                <w:sz w:val="24"/>
                <w:szCs w:val="24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lastRenderedPageBreak/>
              <w:t xml:space="preserve">Обеспечение  перевозки детей 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с ограниченными возможностями</w:t>
            </w:r>
            <w:r w:rsidRPr="00304BF8">
              <w:rPr>
                <w:sz w:val="24"/>
                <w:szCs w:val="24"/>
                <w:lang w:eastAsia="ru-RU"/>
              </w:rPr>
              <w:t xml:space="preserve"> в образовательные учреждения и коммунитарные </w:t>
            </w:r>
            <w:r w:rsidRPr="00304BF8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304BF8">
              <w:rPr>
                <w:sz w:val="24"/>
                <w:szCs w:val="24"/>
                <w:lang w:eastAsia="ru-RU"/>
              </w:rPr>
              <w:t>службы.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2.  Процесса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2"/>
              </w:numPr>
              <w:tabs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2"/>
              </w:rPr>
            </w:pPr>
            <w:r w:rsidRPr="00304BF8">
              <w:rPr>
                <w:sz w:val="24"/>
                <w:szCs w:val="24"/>
              </w:rPr>
              <w:t xml:space="preserve">Меры, предпринимаемые для обеспечения доступа детей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 xml:space="preserve"> к образованию (дошкольному, начальному, гимназическому, лицейскому, среднему специальному, среднему профессиональному-техническому, высшему образованию);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2"/>
              </w:numPr>
              <w:tabs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pacing w:val="4"/>
                <w:w w:val="103"/>
                <w:kern w:val="14"/>
                <w:sz w:val="22"/>
              </w:rPr>
            </w:pPr>
            <w:r w:rsidRPr="00304BF8">
              <w:rPr>
                <w:sz w:val="24"/>
                <w:szCs w:val="24"/>
              </w:rPr>
              <w:t>Наличие услуг по специальному обучению детей, взрослых или родителей, нуждающихся в использовании азбуки Брайля, языка мимики и жестов, аугментативной и альтернативной коммуникации и в услугах мобильности и т.д.;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2"/>
              </w:numPr>
              <w:tabs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pacing w:val="4"/>
                <w:w w:val="103"/>
                <w:kern w:val="14"/>
                <w:sz w:val="22"/>
              </w:rPr>
            </w:pPr>
            <w:r w:rsidRPr="00304BF8">
              <w:rPr>
                <w:sz w:val="24"/>
                <w:szCs w:val="24"/>
              </w:rPr>
              <w:t>Меры, предпринимаемые для продвижения лингвистической идентичности лиц с нарушениями слуха;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2"/>
              </w:numPr>
              <w:tabs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Образование лиц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 xml:space="preserve"> осуществляется путем использования самых адекватных методик: язык, средства общения и доступное оборудование по обучению;</w:t>
            </w:r>
          </w:p>
          <w:p w:rsidR="00796687" w:rsidRPr="00304BF8" w:rsidRDefault="00796687" w:rsidP="00796687">
            <w:pPr>
              <w:numPr>
                <w:ilvl w:val="0"/>
                <w:numId w:val="62"/>
              </w:numPr>
              <w:tabs>
                <w:tab w:val="left" w:pos="52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Меры, предпринимаемые для обучения работников системы образования в отношении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>, в том числе меры по включению лиц с ограниченными возможностями в команду инструкторов и дидактические кадры;</w:t>
            </w:r>
          </w:p>
          <w:p w:rsidR="00796687" w:rsidRPr="00304BF8" w:rsidRDefault="00796687" w:rsidP="00796687">
            <w:pPr>
              <w:numPr>
                <w:ilvl w:val="0"/>
                <w:numId w:val="62"/>
              </w:numPr>
              <w:tabs>
                <w:tab w:val="left" w:pos="52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Услуги по поддержке в образовательных учреждениях, в том числе внешкольные услуги, доступные для детей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6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Адаптация образовательных программ и дидактических материалов к нуждам детей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6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Обеспечение финансовыми средствами, необходимыми для инклюзивного образования.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38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3.Результата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 Процент образовательных учреждений, доступных для детей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 xml:space="preserve"> в общем числе учреждений;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 Число детей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sz w:val="24"/>
                <w:szCs w:val="24"/>
              </w:rPr>
              <w:t xml:space="preserve"> (мальчики и, соответственно, девочки), обучающихся в образовательных учреждениях (по уровням);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Количество детей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sz w:val="24"/>
                <w:szCs w:val="24"/>
              </w:rPr>
              <w:t xml:space="preserve"> (мальчики и, соответственно, девочки), обучающихся в образовательных учреждениях (по уровням) из общего числа детей;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Число детей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sz w:val="24"/>
                <w:szCs w:val="24"/>
              </w:rPr>
              <w:t>(мальчики и, соответственно, девочки),  получающих образование, из общего числа;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Число детей и взрослых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sz w:val="24"/>
                <w:szCs w:val="24"/>
              </w:rPr>
              <w:t xml:space="preserve"> (мальчики и, соответственно, девочки),  получающих образование;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lastRenderedPageBreak/>
              <w:t xml:space="preserve">Количество детей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 xml:space="preserve"> (мальчики и, соответственно, девочки),  получающих образование из общего числа детей;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Число детей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 xml:space="preserve"> (мальчики и, соответственно, девочки), которые были деинституционализированы, переведены и интегрированы в обычные образовательные учреждения;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Виды услуг по поддержке в доступных в образовательных учреждениях </w:t>
            </w:r>
            <w:r w:rsidRPr="00304BF8">
              <w:rPr>
                <w:sz w:val="24"/>
                <w:szCs w:val="24"/>
              </w:rPr>
              <w:t>(</w:t>
            </w:r>
            <w:r w:rsidRPr="00304BF8">
              <w:rPr>
                <w:iCs/>
                <w:spacing w:val="4"/>
                <w:w w:val="103"/>
                <w:kern w:val="14"/>
                <w:sz w:val="24"/>
                <w:szCs w:val="24"/>
              </w:rPr>
              <w:t>вспомогательный педагогический персонал</w:t>
            </w:r>
            <w:r w:rsidRPr="00304BF8">
              <w:rPr>
                <w:sz w:val="24"/>
                <w:szCs w:val="24"/>
              </w:rPr>
              <w:t xml:space="preserve">, центры ресурсов для инклюзивного образования и т. д.) и число детей и молодежи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 xml:space="preserve">, получающих эти услуги;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Виды внешкольных услуг, доступных для </w:t>
            </w:r>
            <w:r w:rsidRPr="00304BF8">
              <w:rPr>
                <w:sz w:val="24"/>
                <w:szCs w:val="24"/>
              </w:rPr>
              <w:t xml:space="preserve">детей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 xml:space="preserve"> и 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число получателей этих услуг, процент покрытия потребностей;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 xml:space="preserve"> Процент детей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sz w:val="24"/>
                <w:szCs w:val="24"/>
              </w:rPr>
              <w:t xml:space="preserve">, обучающихся по образовательным программам, адаптированным согласно их нуждам, из общего числа детей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sz w:val="24"/>
                <w:szCs w:val="24"/>
              </w:rPr>
              <w:t>, обучающихся в образовательных учреждениях;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Процент образовательных учреждений, обеспечивающих процесс инклюзивного образования, из общего числа образовательных учреждений;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Процент образовательных учреждений, обладающих необходимым дидактическим и обучающим материалом для обеспечения процесса инклюзивного образования, из общего числа образовательные учреждений;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Степень удовлетворения образовательным процессом детей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 по сравнению со степенью удовлетворения детей без 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>ограниченных возможностей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 xml:space="preserve">; 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Степень продвижения детей с органичными возможностями на различных уровнях образования;</w:t>
            </w:r>
          </w:p>
          <w:p w:rsidR="00796687" w:rsidRPr="00304BF8" w:rsidRDefault="00796687" w:rsidP="00796687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317"/>
                <w:tab w:val="left" w:pos="52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ind w:right="-45"/>
              <w:jc w:val="both"/>
              <w:rPr>
                <w:sz w:val="24"/>
                <w:szCs w:val="24"/>
              </w:rPr>
            </w:pP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Число лиц</w:t>
            </w:r>
            <w:r w:rsidRPr="00304BF8">
              <w:rPr>
                <w:spacing w:val="2"/>
                <w:w w:val="103"/>
                <w:kern w:val="14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spacing w:val="4"/>
                <w:w w:val="103"/>
                <w:kern w:val="14"/>
                <w:sz w:val="24"/>
                <w:szCs w:val="24"/>
              </w:rPr>
              <w:t>, получивших стипендии или освобожденных от  платы за обучение, по уровням.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просвещения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Ст. 25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Здоровье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1. Структуры</w:t>
            </w:r>
          </w:p>
          <w:p w:rsidR="00796687" w:rsidRPr="00304BF8" w:rsidRDefault="00796687" w:rsidP="00507836">
            <w:pPr>
              <w:tabs>
                <w:tab w:val="left" w:pos="432"/>
              </w:tabs>
              <w:ind w:left="337" w:hanging="284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Положения законов, регламентирующих право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(в том числе детей с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)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>на</w:t>
            </w:r>
            <w:r w:rsidRPr="00304BF8">
              <w:rPr>
                <w:rFonts w:eastAsia="Calibri"/>
                <w:sz w:val="24"/>
                <w:szCs w:val="24"/>
              </w:rPr>
              <w:t>:</w:t>
            </w:r>
          </w:p>
          <w:p w:rsidR="00796687" w:rsidRPr="00304BF8" w:rsidRDefault="00796687" w:rsidP="00507836">
            <w:pPr>
              <w:tabs>
                <w:tab w:val="left" w:pos="432"/>
              </w:tabs>
              <w:ind w:left="337" w:hanging="28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а) качественные, бесплатные или по доступным ценам  услуги в сфере здравоохранения и медицинской помощи, как в городах, так и в селах, наравне с другими гражданами;</w:t>
            </w:r>
          </w:p>
          <w:p w:rsidR="00796687" w:rsidRPr="00304BF8" w:rsidRDefault="00796687" w:rsidP="00507836">
            <w:pPr>
              <w:tabs>
                <w:tab w:val="left" w:pos="432"/>
              </w:tabs>
              <w:ind w:left="337" w:hanging="284"/>
              <w:jc w:val="left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b) услуги по медицинской реабилитации, сексуальному и репродуктивному здоровью, другие программы наравне с другими гражданами;</w:t>
            </w:r>
          </w:p>
          <w:p w:rsidR="00796687" w:rsidRPr="00304BF8" w:rsidRDefault="00796687" w:rsidP="00507836">
            <w:pPr>
              <w:tabs>
                <w:tab w:val="left" w:pos="432"/>
              </w:tabs>
              <w:ind w:left="337" w:hanging="284"/>
              <w:jc w:val="left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c) специализированные медицинские услуги  и услуги по раннему вмешательству.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2. Процесса 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>Специальные положения, инструкции, руководства для обеспечения права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на качественные специальные медицинские услуги без дискриминации, а также для предупреждения нетрудоспособности.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Информирование в отношении услуг в сфере здравоохранения, в том числе услуг по медицинской реабилитации.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Меры, предпринимаемые для обеспечения доступа к тому же набору, качеству и уровню бесплатных или по доступным ценам услуг по охране здоровья.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Обучение и подготовка медицинских работников /специалистов в области здравоохранения, в сфере прав человека, нужд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, качественного медицинского ухода без дискриминации по причине </w:t>
            </w:r>
            <w:r w:rsidRPr="00304BF8">
              <w:rPr>
                <w:rFonts w:eastAsia="Calibri"/>
                <w:iCs/>
                <w:sz w:val="24"/>
                <w:szCs w:val="24"/>
              </w:rPr>
              <w:t>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>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Наличие услуг и программ по раннему обнаружению, диагностированию и раннему вмешательству для предотвращения риска возникновения других ограниченных возможностей, в особенности среди детей и пожилых лиц, в том числе в сельской местности.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Действия, предпринимаемые для защиты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от дискриминации в доступе к услугам и медицинскому страхованию.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Меры для обеспечения управления медицинским лечением или другим вмешательством в отношении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на основании их свободного и информированного согласия. 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Меры, предпринимаемые для обеспечения того, чтобы информационные кампании по здравоохранению, обращенные к широкой общественности, были доступны и для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Наличие информационного материала в различных доступных форматах, включая азбуку Брайля, для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в целях повышения уровня осознания и информирования о праве на здоровье, медицинских услугах, предупреждении и  профилактике различных заболеваний.</w:t>
            </w:r>
          </w:p>
          <w:p w:rsidR="00796687" w:rsidRPr="00304BF8" w:rsidRDefault="00796687" w:rsidP="00796687">
            <w:pPr>
              <w:numPr>
                <w:ilvl w:val="0"/>
                <w:numId w:val="6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 Меры, предпринимаемые для обеспечения полной доступности для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 медицинских учреждений и служб по охране здоровья.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обеспеченных государством бесплатным медицинским страхованием;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Процент  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женщин/девочек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>, получивших услуги гинекологической медицинской помощи и консультационные услуги по планированию семьи и репродуктивному здоровью;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детей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получивших услуги раннего вмешательства и услуги по медицинской реабилитации;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детей,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родившихся</w:t>
            </w:r>
            <w:r w:rsidRPr="00304BF8">
              <w:rPr>
                <w:rFonts w:eastAsia="Calibri"/>
                <w:sz w:val="24"/>
                <w:szCs w:val="24"/>
              </w:rPr>
              <w:t xml:space="preserve"> с</w:t>
            </w:r>
            <w:r w:rsidRPr="00304BF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врожденными пороками развития, 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по причине которых у них были признаны </w:t>
            </w:r>
            <w:r w:rsidRPr="00304BF8">
              <w:rPr>
                <w:rFonts w:eastAsia="Calibri"/>
                <w:iCs/>
                <w:sz w:val="24"/>
                <w:szCs w:val="24"/>
              </w:rPr>
              <w:t>ограниченные возможности,</w:t>
            </w:r>
            <w:r w:rsidRPr="00304BF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>из общего числа  новорожденных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 детей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pacing w:val="6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, получивших бесплатные медицинские услуги и меры по профилактике различных заболеваний, из общего числа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Уровень детской смертности в случае детей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Уровень госпитализации в отношении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(женщин/мужчин/детей);</w:t>
            </w:r>
          </w:p>
          <w:p w:rsidR="00796687" w:rsidRPr="00304BF8" w:rsidRDefault="00796687" w:rsidP="00796687">
            <w:pPr>
              <w:numPr>
                <w:ilvl w:val="0"/>
                <w:numId w:val="6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pacing w:val="4"/>
                <w:sz w:val="24"/>
                <w:szCs w:val="24"/>
              </w:rPr>
            </w:pP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Степень удовлетворения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pacing w:val="4"/>
                <w:sz w:val="24"/>
                <w:szCs w:val="24"/>
              </w:rPr>
              <w:t xml:space="preserve"> предоставленными медицинскими услугами.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Ст. 26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Абилитация и реабилитация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796687">
            <w:pPr>
              <w:numPr>
                <w:ilvl w:val="1"/>
                <w:numId w:val="6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Нормативные акты в отношении: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а) услуг и программ по комплексной абилитации и реабилитации (подготовка и трудоустройство, здравоохранение, обучение, социальные услуги и т.д.);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b) многопрофильная оценка индивидуальных нужд и способностей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c) продвижение, развитие и первоначальное и непрерывное образование для сотрудников, работающих в службах абилитации и реабилитации.</w:t>
            </w:r>
          </w:p>
          <w:p w:rsidR="00796687" w:rsidRPr="00304BF8" w:rsidRDefault="00796687" w:rsidP="00796687">
            <w:pPr>
              <w:numPr>
                <w:ilvl w:val="0"/>
                <w:numId w:val="6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Изменения и дополнения, внесенные в действующие законодательные и нормативные акты 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6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Потребность в улучшении существующей правовой базы, при необходимости. 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2. Процесса </w:t>
            </w:r>
          </w:p>
          <w:p w:rsidR="00796687" w:rsidRPr="00304BF8" w:rsidRDefault="00796687" w:rsidP="00796687">
            <w:pPr>
              <w:numPr>
                <w:ilvl w:val="0"/>
                <w:numId w:val="6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Положения по многопрофильной оценке индивидуальных нужд и способностей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6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Услуги по поддержке и интеграции в местном сообществе относительно всех аспектов общества на основании свободного согласия, расположенные как можно ближе к местам проживания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6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Меры, предпринимаемые для продвижения, обучения в целях использования оборудования и технологий, предназначенных для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возможностями,</w:t>
            </w:r>
            <w:r w:rsidRPr="00304BF8">
              <w:rPr>
                <w:rFonts w:eastAsia="Calibri"/>
                <w:sz w:val="24"/>
                <w:szCs w:val="24"/>
              </w:rPr>
              <w:t xml:space="preserve"> в целях их абилитации и реабилитации.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3. Результата</w:t>
            </w:r>
          </w:p>
          <w:p w:rsidR="00796687" w:rsidRPr="00304BF8" w:rsidRDefault="00796687" w:rsidP="00796687">
            <w:pPr>
              <w:numPr>
                <w:ilvl w:val="1"/>
                <w:numId w:val="6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для которых была выполнена индивидуальная многопрофильная оценка способностей;</w:t>
            </w:r>
          </w:p>
          <w:p w:rsidR="00796687" w:rsidRPr="00304BF8" w:rsidRDefault="00796687" w:rsidP="00796687">
            <w:pPr>
              <w:numPr>
                <w:ilvl w:val="1"/>
                <w:numId w:val="6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женщин /мужчин /детей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получивших услуги по реабилитации;</w:t>
            </w:r>
          </w:p>
          <w:p w:rsidR="00796687" w:rsidRPr="00304BF8" w:rsidRDefault="00796687" w:rsidP="00796687">
            <w:pPr>
              <w:numPr>
                <w:ilvl w:val="1"/>
                <w:numId w:val="6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лиц, обученных прошедших первоначальную и непрерывную подготовку, предоставляющих услуги по абилитации и реабилитации для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 социальной защиты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просвещения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Ст. 27.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Труд и занятость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796687">
            <w:pPr>
              <w:numPr>
                <w:ilvl w:val="0"/>
                <w:numId w:val="6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Нормативные акты в отношении: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а) права на труд и трудоустройство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b) поддержки в трудоустройстве и услуги занятости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c) специализированных предприятий;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408"/>
              </w:tabs>
              <w:ind w:left="337" w:hanging="337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d) продвижения возможностей для самостоятельной деятельности, развития духа предпринимательства, начала собственного дела;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337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e) поддержки, предоставляемой работодателям для трудоустройства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возможностями.</w:t>
            </w:r>
          </w:p>
          <w:p w:rsidR="00796687" w:rsidRPr="00304BF8" w:rsidRDefault="00796687" w:rsidP="00796687">
            <w:pPr>
              <w:numPr>
                <w:ilvl w:val="0"/>
                <w:numId w:val="6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Изменения, дополнения, внесенные в действующие законодательные и нормативные акты  в отчетный период.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2. Процесса </w:t>
            </w:r>
          </w:p>
          <w:p w:rsidR="00796687" w:rsidRPr="00304BF8" w:rsidRDefault="00796687" w:rsidP="00796687">
            <w:pPr>
              <w:numPr>
                <w:ilvl w:val="1"/>
                <w:numId w:val="6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и планы действий по трудоустройству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1"/>
                <w:numId w:val="6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Услуги, предназначенные для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в процессе трудоустройства; </w:t>
            </w:r>
          </w:p>
          <w:p w:rsidR="00796687" w:rsidRPr="00304BF8" w:rsidRDefault="00796687" w:rsidP="00796687">
            <w:pPr>
              <w:numPr>
                <w:ilvl w:val="1"/>
                <w:numId w:val="6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304BF8">
              <w:rPr>
                <w:rFonts w:eastAsia="Calibri"/>
                <w:spacing w:val="-4"/>
                <w:sz w:val="24"/>
                <w:szCs w:val="24"/>
              </w:rPr>
              <w:t xml:space="preserve">Финансовые средства, выделенные для предоставления необходимой поддержки в процессе </w:t>
            </w:r>
            <w:r w:rsidRPr="00304BF8">
              <w:rPr>
                <w:rFonts w:eastAsia="Calibri"/>
                <w:sz w:val="24"/>
                <w:szCs w:val="24"/>
              </w:rPr>
              <w:t>трудоустройства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, в том числе 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подготовки,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переподготовки и профессиональной ориентация,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включая  меры по поддержке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работодателя для трудоустройства лиц с ограниченными возможностями.</w:t>
            </w:r>
          </w:p>
          <w:p w:rsidR="00796687" w:rsidRPr="00304BF8" w:rsidRDefault="00796687" w:rsidP="00796687">
            <w:pPr>
              <w:numPr>
                <w:ilvl w:val="1"/>
                <w:numId w:val="6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>Исследования о влиянии политики трудоустройства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, степень удовлетворения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проблемы, с которыми они сталкиваются.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(женщины и мужчины), получивших услуги по поддержке при трудоустройстве;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(женщины и мужчины), воспользовавшихся программами обучения и профессиональной ориентации для трудоустройства;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трудоустроенных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 </w:t>
            </w:r>
            <w:r w:rsidRPr="00304BF8">
              <w:rPr>
                <w:rFonts w:eastAsia="Calibri"/>
                <w:sz w:val="24"/>
                <w:szCs w:val="24"/>
              </w:rPr>
              <w:t>(женщины и мужчины);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Доля трудоустроенных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 из общего числа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Доля трудоустроенных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 </w:t>
            </w:r>
            <w:r w:rsidRPr="00304BF8">
              <w:rPr>
                <w:rFonts w:eastAsia="Calibri"/>
                <w:sz w:val="24"/>
                <w:szCs w:val="24"/>
              </w:rPr>
              <w:t>в области занятости из общего числа занятого населения;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Уровень удовлетворения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 </w:t>
            </w:r>
            <w:r w:rsidRPr="00304BF8">
              <w:rPr>
                <w:rFonts w:eastAsia="Calibri"/>
                <w:sz w:val="24"/>
                <w:szCs w:val="24"/>
              </w:rPr>
              <w:t xml:space="preserve">процессом трудоустройства; 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работодателей, воспользовавшихся мерами  поддержки, в целях трудоустройства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7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Количество лиц (выявленных после проверок или обращений), которые подвергались  дискриминации в сфере труда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по признаку </w:t>
            </w:r>
            <w:r w:rsidRPr="00304BF8">
              <w:rPr>
                <w:rFonts w:eastAsia="Calibri"/>
                <w:iCs/>
                <w:sz w:val="24"/>
                <w:szCs w:val="24"/>
              </w:rPr>
              <w:t>ограниченных возможностей.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труда, социальной защиты 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экономики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Национальное агентство по занятости населения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Национальная касса социального страхования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Национальное бюро статистики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Государственная инспекция труда 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финансов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здравоохранения</w:t>
            </w:r>
            <w:r w:rsidRPr="00304BF8">
              <w:rPr>
                <w:rFonts w:eastAsia="Calibri"/>
                <w:sz w:val="24"/>
                <w:szCs w:val="24"/>
              </w:rPr>
              <w:tab/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Национальный центр общественного здоровья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keepNext/>
              <w:keepLines/>
              <w:shd w:val="clear" w:color="auto" w:fill="FFFFFF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center"/>
              <w:outlineLvl w:val="1"/>
              <w:rPr>
                <w:sz w:val="24"/>
                <w:szCs w:val="24"/>
              </w:rPr>
            </w:pPr>
            <w:r w:rsidRPr="00304BF8">
              <w:rPr>
                <w:sz w:val="24"/>
                <w:szCs w:val="24"/>
              </w:rPr>
              <w:t>Национальная конфедерация профсоюзов Молдовы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  <w:iCs/>
                <w:sz w:val="24"/>
                <w:szCs w:val="24"/>
                <w:shd w:val="clear" w:color="auto" w:fill="FFFFFF"/>
              </w:rPr>
            </w:pPr>
            <w:r w:rsidRPr="00304BF8">
              <w:rPr>
                <w:rFonts w:eastAsia="Calibri"/>
                <w:bCs/>
                <w:iCs/>
                <w:sz w:val="24"/>
                <w:szCs w:val="24"/>
                <w:shd w:val="clear" w:color="auto" w:fill="FFFFFF"/>
              </w:rPr>
              <w:t>Национальная конфедерация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 патронатов </w:t>
            </w:r>
            <w:r w:rsidRPr="00304BF8">
              <w:rPr>
                <w:rFonts w:eastAsia="Calibri"/>
                <w:bCs/>
                <w:sz w:val="24"/>
                <w:szCs w:val="24"/>
              </w:rPr>
              <w:t>Молдовы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28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Достаточный жизненный уровень и социальная защита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796687">
            <w:pPr>
              <w:numPr>
                <w:ilvl w:val="0"/>
                <w:numId w:val="7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Нормативные акты в отношении:</w:t>
            </w:r>
          </w:p>
          <w:p w:rsidR="00796687" w:rsidRPr="00304BF8" w:rsidRDefault="00796687" w:rsidP="005078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t xml:space="preserve"> а) обеспечения права</w:t>
            </w:r>
            <w:r w:rsidRPr="00304BF8">
              <w:rPr>
                <w:spacing w:val="6"/>
                <w:sz w:val="24"/>
                <w:szCs w:val="24"/>
                <w:lang w:eastAsia="ru-RU"/>
              </w:rPr>
              <w:t xml:space="preserve"> лиц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 ограниченными возможностями</w:t>
            </w:r>
            <w:r w:rsidRPr="00304BF8">
              <w:rPr>
                <w:sz w:val="24"/>
                <w:szCs w:val="24"/>
                <w:lang w:eastAsia="ru-RU"/>
              </w:rPr>
              <w:t xml:space="preserve"> на получение качественных и доступных социальных услуг;</w:t>
            </w:r>
          </w:p>
          <w:p w:rsidR="00796687" w:rsidRPr="00304BF8" w:rsidRDefault="00796687" w:rsidP="005078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t xml:space="preserve">b) обеспечения доступа </w:t>
            </w:r>
            <w:r w:rsidRPr="00304BF8">
              <w:rPr>
                <w:spacing w:val="6"/>
                <w:sz w:val="24"/>
                <w:szCs w:val="24"/>
                <w:lang w:eastAsia="ru-RU"/>
              </w:rPr>
              <w:t>лиц</w:t>
            </w:r>
            <w:r w:rsidRPr="00304BF8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 ограниченными возможностями</w:t>
            </w:r>
            <w:r w:rsidRPr="00304BF8">
              <w:rPr>
                <w:sz w:val="24"/>
                <w:szCs w:val="24"/>
                <w:lang w:eastAsia="ru-RU"/>
              </w:rPr>
              <w:t xml:space="preserve"> и их семей к помощи со стороны государства;</w:t>
            </w:r>
          </w:p>
          <w:p w:rsidR="00796687" w:rsidRPr="00304BF8" w:rsidRDefault="00796687" w:rsidP="005078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t xml:space="preserve">c) </w:t>
            </w:r>
            <w:r w:rsidRPr="00304BF8">
              <w:rPr>
                <w:spacing w:val="2"/>
                <w:sz w:val="24"/>
                <w:szCs w:val="24"/>
                <w:lang w:eastAsia="ru-RU"/>
              </w:rPr>
              <w:t>право лиц с ограниченными возможностями на программы выхода на пенсию</w:t>
            </w:r>
            <w:r w:rsidRPr="00304BF8">
              <w:rPr>
                <w:sz w:val="24"/>
                <w:szCs w:val="24"/>
                <w:lang w:eastAsia="ru-RU"/>
              </w:rPr>
              <w:t>.</w:t>
            </w:r>
          </w:p>
          <w:p w:rsidR="00796687" w:rsidRPr="00304BF8" w:rsidRDefault="00796687" w:rsidP="005078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4BF8">
              <w:rPr>
                <w:sz w:val="24"/>
                <w:szCs w:val="24"/>
                <w:lang w:eastAsia="ru-RU"/>
              </w:rPr>
              <w:t>2. Меры по улучшению нормативно-правовой базы в данной области.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>2.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b/>
                <w:sz w:val="24"/>
                <w:szCs w:val="24"/>
              </w:rPr>
              <w:t xml:space="preserve"> Процесса </w:t>
            </w:r>
          </w:p>
          <w:p w:rsidR="00796687" w:rsidRPr="00304BF8" w:rsidRDefault="00796687" w:rsidP="00796687">
            <w:pPr>
              <w:numPr>
                <w:ilvl w:val="0"/>
                <w:numId w:val="7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Механизмы поддержки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в целях обеспечения надлежащего жизненного уровня (минимальный качественный стандарт, услуги по социальной помощи и т.д.);</w:t>
            </w:r>
          </w:p>
          <w:p w:rsidR="00796687" w:rsidRPr="00304BF8" w:rsidRDefault="00796687" w:rsidP="00796687">
            <w:pPr>
              <w:numPr>
                <w:ilvl w:val="0"/>
                <w:numId w:val="7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Обеспечение доступа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к социальным выплатам и программам по снижению бедности (</w:t>
            </w:r>
            <w:r w:rsidRPr="00304BF8">
              <w:rPr>
                <w:bCs/>
                <w:sz w:val="24"/>
                <w:szCs w:val="24"/>
              </w:rPr>
              <w:t>социальное пособие),</w:t>
            </w:r>
            <w:r w:rsidRPr="00304BF8">
              <w:rPr>
                <w:b/>
                <w:bCs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 xml:space="preserve">социальным услугам,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в том числе</w:t>
            </w:r>
            <w:r w:rsidRPr="00304BF8">
              <w:rPr>
                <w:bCs/>
                <w:sz w:val="24"/>
                <w:szCs w:val="24"/>
              </w:rPr>
              <w:t xml:space="preserve"> по</w:t>
            </w:r>
            <w:r w:rsidRPr="00304BF8">
              <w:rPr>
                <w:b/>
                <w:bCs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z w:val="24"/>
                <w:szCs w:val="24"/>
              </w:rPr>
              <w:t>временному уходу и т.д.;</w:t>
            </w:r>
          </w:p>
          <w:p w:rsidR="00796687" w:rsidRPr="00304BF8" w:rsidRDefault="00796687" w:rsidP="00796687">
            <w:pPr>
              <w:numPr>
                <w:ilvl w:val="0"/>
                <w:numId w:val="7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Обеспечение доступа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к государственными программами по обеспечению жильем.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796687">
            <w:pPr>
              <w:numPr>
                <w:ilvl w:val="0"/>
                <w:numId w:val="7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включенных в программы социальной защиты (по видам программ);</w:t>
            </w:r>
          </w:p>
          <w:p w:rsidR="00796687" w:rsidRPr="00304BF8" w:rsidRDefault="00796687" w:rsidP="00796687">
            <w:pPr>
              <w:numPr>
                <w:ilvl w:val="0"/>
                <w:numId w:val="7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получающих финансовую помощь от государства, по отношению к общему числу получателей;</w:t>
            </w:r>
          </w:p>
          <w:p w:rsidR="00796687" w:rsidRPr="00304BF8" w:rsidRDefault="00796687" w:rsidP="00796687">
            <w:pPr>
              <w:numPr>
                <w:ilvl w:val="0"/>
                <w:numId w:val="7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которые воспользовались государственными программами по обеспечению жильем;</w:t>
            </w:r>
          </w:p>
          <w:p w:rsidR="00796687" w:rsidRPr="00304BF8" w:rsidRDefault="00796687" w:rsidP="00796687">
            <w:pPr>
              <w:numPr>
                <w:ilvl w:val="0"/>
                <w:numId w:val="73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Уровень удовлетворения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уровнем жизни и социальной защитой.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труда, социальной защиты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 семьи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>Национальная касса социального страхования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Министерство регионального развития и строительства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 публичного управления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29 Участие в политической и общественной жизни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796687">
            <w:pPr>
              <w:numPr>
                <w:ilvl w:val="2"/>
                <w:numId w:val="6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2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Структуры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Положения специальных законов в отношении:</w:t>
            </w:r>
          </w:p>
          <w:p w:rsidR="00796687" w:rsidRPr="00304BF8" w:rsidRDefault="00796687" w:rsidP="00796687">
            <w:pPr>
              <w:numPr>
                <w:ilvl w:val="0"/>
                <w:numId w:val="7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Альтернативных процедур голосования для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7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Голосования при посторонней помощи; </w:t>
            </w:r>
          </w:p>
          <w:p w:rsidR="00796687" w:rsidRPr="00304BF8" w:rsidRDefault="00796687" w:rsidP="00796687">
            <w:pPr>
              <w:numPr>
                <w:ilvl w:val="0"/>
                <w:numId w:val="7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Гарантирование избирательного права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лицам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с умственными и психосоциальными расстройствами; </w:t>
            </w:r>
          </w:p>
          <w:p w:rsidR="00796687" w:rsidRPr="00304BF8" w:rsidRDefault="00796687" w:rsidP="00796687">
            <w:pPr>
              <w:numPr>
                <w:ilvl w:val="0"/>
                <w:numId w:val="7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Доступность избирательных участков и кабин для голосования;</w:t>
            </w:r>
          </w:p>
          <w:p w:rsidR="00796687" w:rsidRPr="00304BF8" w:rsidRDefault="00796687" w:rsidP="00796687">
            <w:pPr>
              <w:numPr>
                <w:ilvl w:val="0"/>
                <w:numId w:val="74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Доступность избирательной информации, предоставленной Центральной избирательной комиссией, средствами массовой информации, политическими партиями, конкурентами на выборах.</w:t>
            </w:r>
          </w:p>
          <w:p w:rsidR="00796687" w:rsidRPr="00304BF8" w:rsidRDefault="00796687" w:rsidP="00796687">
            <w:pPr>
              <w:numPr>
                <w:ilvl w:val="2"/>
                <w:numId w:val="6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2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Процесса </w:t>
            </w:r>
          </w:p>
          <w:p w:rsidR="00796687" w:rsidRPr="00304BF8" w:rsidRDefault="00796687" w:rsidP="00796687">
            <w:pPr>
              <w:numPr>
                <w:ilvl w:val="0"/>
                <w:numId w:val="7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Программы обучения служащих в избирательной сфере в отношении обеспечения доступности избирательного процесса для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7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Программы обучения/информирования в доступном формате, предназначенные для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возможностями,</w:t>
            </w:r>
            <w:r w:rsidRPr="00304BF8">
              <w:rPr>
                <w:rFonts w:eastAsia="Calibri"/>
                <w:sz w:val="24"/>
                <w:szCs w:val="24"/>
              </w:rPr>
              <w:t xml:space="preserve"> в отношении избирательного права и права занимать государственные должности;</w:t>
            </w:r>
          </w:p>
          <w:p w:rsidR="00796687" w:rsidRPr="00304BF8" w:rsidRDefault="00796687" w:rsidP="00796687">
            <w:pPr>
              <w:numPr>
                <w:ilvl w:val="0"/>
                <w:numId w:val="7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Руководства/инструкции, предназначенные для  служащих в избирательной сфере, политических партий, средств массовой информации в отношении доступности избирательного процесса для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7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Доступные процедуры по подаче жалоб;</w:t>
            </w:r>
          </w:p>
          <w:p w:rsidR="00796687" w:rsidRPr="00304BF8" w:rsidRDefault="00796687" w:rsidP="00796687">
            <w:pPr>
              <w:numPr>
                <w:ilvl w:val="0"/>
                <w:numId w:val="7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Суммы (тысячи леев), выделенные Центральной избирательной комиссией, местными органами  публичного управления для осуществления доступности избирательных участков и кабин для голосования, печатания /изготовления избирательных материалов в доступном формате; приобретения и/или аренды оборудования /средств для облегчения голосования</w:t>
            </w:r>
            <w:r w:rsidRPr="00304BF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7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04BF8">
              <w:rPr>
                <w:rFonts w:eastAsia="Calibri"/>
                <w:bCs/>
                <w:sz w:val="24"/>
                <w:szCs w:val="24"/>
              </w:rPr>
              <w:t xml:space="preserve">Проекты, реализованные организациями гражданского общества в отношении участия 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>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bCs/>
                <w:sz w:val="24"/>
                <w:szCs w:val="24"/>
              </w:rPr>
              <w:t xml:space="preserve"> в политической и общественной жизни</w:t>
            </w:r>
            <w:r w:rsidRPr="00304BF8">
              <w:rPr>
                <w:rFonts w:eastAsia="Calibri"/>
                <w:sz w:val="24"/>
                <w:szCs w:val="24"/>
              </w:rPr>
              <w:t>.</w:t>
            </w:r>
          </w:p>
          <w:p w:rsidR="00796687" w:rsidRPr="00304BF8" w:rsidRDefault="00796687" w:rsidP="00796687">
            <w:pPr>
              <w:numPr>
                <w:ilvl w:val="2"/>
                <w:numId w:val="6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2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Результата 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женщин/мужчин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осуществивших самостоятельно свое избирательное право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женщин/мужчин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осуществивших свое избирательное право при посторонней помощи по своему выбору в отчетный период;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доступных избирательных участков;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Процент женщин/мужчин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– членов политических партий; 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женщин/мужчин</w:t>
            </w:r>
            <w:r w:rsidRPr="00304BF8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которые были обучены для участия в политической и общественной жизни;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наблюдателей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обученных в центре непрерывного образования в избирательной сфере;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Число наблюдателей их числа лиц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аккредитованных Центральной избирательной комиссией;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служащих в избирательной сфере, обученных обеспечению доступности избирательного процесса для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796687">
            <w:pPr>
              <w:numPr>
                <w:ilvl w:val="0"/>
                <w:numId w:val="76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Процент политических партий, выставляющих свою кандидатуру на выборах, у которых есть представительства, веб-страница и программа, доступные для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Центральная избирательная комиссия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Центр непрерывного образования в избирательной сфере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Министерство финансов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lastRenderedPageBreak/>
              <w:t xml:space="preserve">Министерство информационных технологий и  связи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Координационный совет по телевидению и радио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6687" w:rsidRPr="00E74D0D" w:rsidTr="00507836">
        <w:trPr>
          <w:trHeight w:val="161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lastRenderedPageBreak/>
              <w:t xml:space="preserve">Ст. 30 Участие в культурной жизни, проведении досуга и отдыха и занятии спортом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522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796687">
            <w:pPr>
              <w:numPr>
                <w:ilvl w:val="0"/>
                <w:numId w:val="7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Положения закона в отношении:</w:t>
            </w:r>
          </w:p>
          <w:p w:rsidR="00796687" w:rsidRPr="00304BF8" w:rsidRDefault="00796687" w:rsidP="00507836">
            <w:pPr>
              <w:tabs>
                <w:tab w:val="left" w:pos="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 w:hanging="14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а) прав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на культурную деятельность;</w:t>
            </w:r>
          </w:p>
          <w:p w:rsidR="00796687" w:rsidRPr="00304BF8" w:rsidRDefault="00796687" w:rsidP="00507836">
            <w:pPr>
              <w:tabs>
                <w:tab w:val="left" w:pos="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 w:hanging="14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b)  проведения досуга, свободного времени и спорта;</w:t>
            </w:r>
          </w:p>
          <w:p w:rsidR="00796687" w:rsidRPr="00304BF8" w:rsidRDefault="00796687" w:rsidP="00507836">
            <w:pPr>
              <w:tabs>
                <w:tab w:val="left" w:pos="337"/>
              </w:tabs>
              <w:ind w:left="195" w:hanging="14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c) продвижения осуществления этих и других прав без дискриминации по признаку    </w:t>
            </w:r>
            <w:r w:rsidRPr="00304BF8">
              <w:rPr>
                <w:rFonts w:eastAsia="Calibri"/>
                <w:iCs/>
                <w:sz w:val="24"/>
                <w:szCs w:val="24"/>
              </w:rPr>
              <w:t>ограниченных возможностей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 w:hanging="142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d) национального законодательства по вопросам интеллектуальной собственности, не препятствующей доступу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к культурным материалам;</w:t>
            </w:r>
          </w:p>
          <w:p w:rsidR="00796687" w:rsidRPr="00304BF8" w:rsidRDefault="00796687" w:rsidP="00796687">
            <w:pPr>
              <w:numPr>
                <w:ilvl w:val="0"/>
                <w:numId w:val="77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Изменения и дополнения, внесенные в отчетный период.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2.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b/>
                <w:sz w:val="24"/>
                <w:szCs w:val="24"/>
              </w:rPr>
              <w:t xml:space="preserve"> Процесса </w:t>
            </w:r>
          </w:p>
          <w:p w:rsidR="00796687" w:rsidRPr="00304BF8" w:rsidRDefault="00796687" w:rsidP="00796687">
            <w:pPr>
              <w:numPr>
                <w:ilvl w:val="0"/>
                <w:numId w:val="7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Меры по оснащению и оборудованию помещений для спорта согласно нуждам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.</w:t>
            </w:r>
          </w:p>
          <w:p w:rsidR="00796687" w:rsidRPr="00304BF8" w:rsidRDefault="00796687" w:rsidP="00796687">
            <w:pPr>
              <w:numPr>
                <w:ilvl w:val="0"/>
                <w:numId w:val="7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Вовлечение 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в культурную жизнь и проведение досуга.</w:t>
            </w:r>
          </w:p>
          <w:p w:rsidR="00796687" w:rsidRPr="00304BF8" w:rsidRDefault="00796687" w:rsidP="00796687">
            <w:pPr>
              <w:numPr>
                <w:ilvl w:val="0"/>
                <w:numId w:val="7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Исследования об участии в культурной жизни и проведении досуга 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при необходимости.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3. Результата </w:t>
            </w:r>
          </w:p>
          <w:p w:rsidR="00796687" w:rsidRPr="00304BF8" w:rsidRDefault="00796687" w:rsidP="00796687">
            <w:pPr>
              <w:numPr>
                <w:ilvl w:val="1"/>
                <w:numId w:val="4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участвующих в деятельности:</w:t>
            </w:r>
          </w:p>
          <w:p w:rsidR="00796687" w:rsidRPr="00304BF8" w:rsidRDefault="00796687" w:rsidP="00796687">
            <w:pPr>
              <w:numPr>
                <w:ilvl w:val="2"/>
                <w:numId w:val="79"/>
              </w:numPr>
              <w:tabs>
                <w:tab w:val="left" w:pos="360"/>
                <w:tab w:val="left" w:pos="7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культурной;</w:t>
            </w:r>
          </w:p>
          <w:p w:rsidR="00796687" w:rsidRPr="00304BF8" w:rsidRDefault="00796687" w:rsidP="00796687">
            <w:pPr>
              <w:numPr>
                <w:ilvl w:val="2"/>
                <w:numId w:val="79"/>
              </w:numPr>
              <w:tabs>
                <w:tab w:val="left" w:pos="360"/>
                <w:tab w:val="left" w:pos="7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развлекательной;</w:t>
            </w:r>
          </w:p>
          <w:p w:rsidR="00796687" w:rsidRPr="00304BF8" w:rsidRDefault="00796687" w:rsidP="00796687">
            <w:pPr>
              <w:numPr>
                <w:ilvl w:val="2"/>
                <w:numId w:val="79"/>
              </w:numPr>
              <w:tabs>
                <w:tab w:val="left" w:pos="360"/>
                <w:tab w:val="left" w:pos="7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7" w:hanging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спортивной;</w:t>
            </w:r>
          </w:p>
          <w:p w:rsidR="00796687" w:rsidRPr="00304BF8" w:rsidRDefault="00796687" w:rsidP="00796687">
            <w:pPr>
              <w:numPr>
                <w:ilvl w:val="1"/>
                <w:numId w:val="4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учреждений, доступных лицам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 xml:space="preserve"> (по типам: спортивные залы, музеи, театры, кинотеатры, выставочные залы, развлекательные центры, гостиницы и т.д.);</w:t>
            </w:r>
          </w:p>
          <w:p w:rsidR="00796687" w:rsidRPr="00304BF8" w:rsidRDefault="00796687" w:rsidP="00796687">
            <w:pPr>
              <w:numPr>
                <w:ilvl w:val="1"/>
                <w:numId w:val="4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304BF8">
              <w:rPr>
                <w:rFonts w:eastAsia="Calibri"/>
                <w:sz w:val="24"/>
                <w:szCs w:val="24"/>
              </w:rPr>
              <w:t>, получающих услуги по поддержке для участия в культурной, развлекательной, спортивной деятельности и т.д.</w:t>
            </w:r>
          </w:p>
          <w:p w:rsidR="00796687" w:rsidRPr="00304BF8" w:rsidRDefault="00796687" w:rsidP="00796687">
            <w:pPr>
              <w:numPr>
                <w:ilvl w:val="1"/>
                <w:numId w:val="42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Число лиц 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с ограниченными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возможностями, которые приняли участие в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параолимпийских играх,  вид спорта и финансовые ресурсы, выделенные для этой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цели.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культуры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молодежи и спорта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sz w:val="24"/>
                <w:szCs w:val="24"/>
                <w:lang w:eastAsia="ru-RU"/>
              </w:rPr>
              <w:t>Министерство просвещения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Агентство по туризму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Общественные объединения </w:t>
            </w:r>
          </w:p>
        </w:tc>
      </w:tr>
      <w:tr w:rsidR="00796687" w:rsidRPr="00E74D0D" w:rsidTr="00507836">
        <w:trPr>
          <w:trHeight w:val="375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Ст. 31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b/>
                <w:sz w:val="24"/>
                <w:szCs w:val="24"/>
              </w:rPr>
              <w:t>Статистика и сбор данных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522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 xml:space="preserve">1. Структуры </w:t>
            </w:r>
          </w:p>
          <w:p w:rsidR="00796687" w:rsidRPr="00304BF8" w:rsidRDefault="00796687" w:rsidP="00796687">
            <w:pPr>
              <w:numPr>
                <w:ilvl w:val="0"/>
                <w:numId w:val="80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Положения закона в отношении: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16" w:hanging="307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а) Процесса сбора статистических данных и  их хранения</w:t>
            </w:r>
            <w:r w:rsidRPr="00304BF8">
              <w:rPr>
                <w:rFonts w:eastAsia="Calibri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16" w:hanging="307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b) Распространения статистических данных и их доступности;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16" w:hanging="307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c) Сортировки и доставки данных, при необходимости.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4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2.</w:t>
            </w:r>
            <w:r w:rsidRPr="00304BF8">
              <w:rPr>
                <w:rFonts w:eastAsia="Calibri"/>
                <w:sz w:val="24"/>
                <w:szCs w:val="24"/>
              </w:rPr>
              <w:t xml:space="preserve"> </w:t>
            </w:r>
            <w:r w:rsidRPr="00304BF8">
              <w:rPr>
                <w:rFonts w:eastAsia="Calibri"/>
                <w:b/>
                <w:sz w:val="24"/>
                <w:szCs w:val="24"/>
              </w:rPr>
              <w:t xml:space="preserve"> Процесса 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07"/>
              <w:contextualSpacing/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1) </w:t>
            </w:r>
            <w:r w:rsidRPr="00304BF8">
              <w:rPr>
                <w:spacing w:val="2"/>
                <w:sz w:val="24"/>
                <w:szCs w:val="24"/>
              </w:rPr>
              <w:t>Формы и отчеты для сбора статистических данных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;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07"/>
              <w:contextualSpacing/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</w:pPr>
            <w:r w:rsidRPr="00304BF8">
              <w:rPr>
                <w:rFonts w:eastAsia="Calibri"/>
                <w:sz w:val="24"/>
                <w:szCs w:val="24"/>
              </w:rPr>
              <w:t xml:space="preserve">2)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Процедуры для обработки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статистических отчетов.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firstLine="0"/>
              <w:jc w:val="both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b/>
                <w:sz w:val="24"/>
                <w:szCs w:val="24"/>
              </w:rPr>
              <w:t>3. Результата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1F1F1"/>
              </w:rPr>
              <w:t xml:space="preserve"> </w:t>
            </w:r>
          </w:p>
          <w:p w:rsidR="00796687" w:rsidRPr="00304BF8" w:rsidRDefault="00796687" w:rsidP="00796687">
            <w:pPr>
              <w:numPr>
                <w:ilvl w:val="0"/>
                <w:numId w:val="8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Число лиц с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ограниченными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возможностями, в том числе данные по полу, возрасту, степени </w:t>
            </w:r>
            <w:r w:rsidRPr="00304BF8">
              <w:rPr>
                <w:rFonts w:eastAsia="Calibri"/>
                <w:iCs/>
                <w:sz w:val="24"/>
                <w:szCs w:val="24"/>
              </w:rPr>
              <w:t>ограниченных возможностей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, среде проживания и. т.д.  </w:t>
            </w:r>
          </w:p>
          <w:p w:rsidR="00796687" w:rsidRPr="00304BF8" w:rsidRDefault="00796687" w:rsidP="00796687">
            <w:pPr>
              <w:numPr>
                <w:ilvl w:val="0"/>
                <w:numId w:val="8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2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4BF8">
              <w:rPr>
                <w:rFonts w:eastAsia="Calibri"/>
                <w:spacing w:val="2"/>
                <w:sz w:val="24"/>
                <w:szCs w:val="24"/>
              </w:rPr>
              <w:t>Процент лиц с</w:t>
            </w:r>
            <w:r w:rsidRPr="00304BF8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ограниченными 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 xml:space="preserve">возможностями, в том числе данные по полу, возрасту, степени </w:t>
            </w:r>
            <w:r w:rsidRPr="00304BF8">
              <w:rPr>
                <w:rFonts w:eastAsia="Calibri"/>
                <w:iCs/>
                <w:sz w:val="24"/>
                <w:szCs w:val="24"/>
              </w:rPr>
              <w:t>ограниченных возможностей</w:t>
            </w:r>
            <w:r w:rsidRPr="00304BF8">
              <w:rPr>
                <w:rFonts w:eastAsia="Calibri"/>
                <w:spacing w:val="2"/>
                <w:sz w:val="24"/>
                <w:szCs w:val="24"/>
              </w:rPr>
              <w:t>, среде проживания из общего числа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Национальное бюро статистики</w:t>
            </w: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96687" w:rsidRPr="00304BF8" w:rsidRDefault="00796687" w:rsidP="0050783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04BF8">
              <w:rPr>
                <w:rFonts w:eastAsia="Calibri"/>
                <w:sz w:val="24"/>
                <w:szCs w:val="24"/>
              </w:rPr>
              <w:t>Органы местного публичного управления</w:t>
            </w:r>
          </w:p>
        </w:tc>
      </w:tr>
    </w:tbl>
    <w:p w:rsidR="007C683E" w:rsidRDefault="007C683E">
      <w:bookmarkStart w:id="0" w:name="_GoBack"/>
      <w:bookmarkEnd w:id="0"/>
    </w:p>
    <w:sectPr w:rsidR="007C683E" w:rsidSect="00796687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44DDA"/>
    <w:multiLevelType w:val="hybridMultilevel"/>
    <w:tmpl w:val="833E7D20"/>
    <w:lvl w:ilvl="0" w:tplc="B82615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0A7CA3"/>
    <w:multiLevelType w:val="hybridMultilevel"/>
    <w:tmpl w:val="A9861184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D4689"/>
    <w:multiLevelType w:val="hybridMultilevel"/>
    <w:tmpl w:val="62A617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B348FA"/>
    <w:multiLevelType w:val="hybridMultilevel"/>
    <w:tmpl w:val="E99455EC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A61808"/>
    <w:multiLevelType w:val="hybridMultilevel"/>
    <w:tmpl w:val="600AD6E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D53663"/>
    <w:multiLevelType w:val="hybridMultilevel"/>
    <w:tmpl w:val="F67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53E3B"/>
    <w:multiLevelType w:val="hybridMultilevel"/>
    <w:tmpl w:val="505077F6"/>
    <w:lvl w:ilvl="0" w:tplc="1062BB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021A1"/>
    <w:multiLevelType w:val="hybridMultilevel"/>
    <w:tmpl w:val="19E48E6E"/>
    <w:lvl w:ilvl="0" w:tplc="76B8FAB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C276E7"/>
    <w:multiLevelType w:val="hybridMultilevel"/>
    <w:tmpl w:val="E41A38C0"/>
    <w:lvl w:ilvl="0" w:tplc="35101E1C">
      <w:start w:val="1"/>
      <w:numFmt w:val="decimal"/>
      <w:lvlText w:val="%1."/>
      <w:lvlJc w:val="left"/>
      <w:pPr>
        <w:ind w:left="720" w:hanging="360"/>
      </w:pPr>
    </w:lvl>
    <w:lvl w:ilvl="1" w:tplc="76F4F1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5F"/>
    <w:multiLevelType w:val="hybridMultilevel"/>
    <w:tmpl w:val="3982AAAA"/>
    <w:lvl w:ilvl="0" w:tplc="A71667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6D1A58"/>
    <w:multiLevelType w:val="hybridMultilevel"/>
    <w:tmpl w:val="AF18C81E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B7570C"/>
    <w:multiLevelType w:val="hybridMultilevel"/>
    <w:tmpl w:val="1AA6D580"/>
    <w:lvl w:ilvl="0" w:tplc="109EFAE8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196736"/>
    <w:multiLevelType w:val="hybridMultilevel"/>
    <w:tmpl w:val="9564A6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774D72"/>
    <w:multiLevelType w:val="hybridMultilevel"/>
    <w:tmpl w:val="965815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7E513B"/>
    <w:multiLevelType w:val="hybridMultilevel"/>
    <w:tmpl w:val="F43ADF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DF1E28"/>
    <w:multiLevelType w:val="hybridMultilevel"/>
    <w:tmpl w:val="3A0A1E94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D7700"/>
    <w:multiLevelType w:val="hybridMultilevel"/>
    <w:tmpl w:val="F46EDB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B65E0D"/>
    <w:multiLevelType w:val="hybridMultilevel"/>
    <w:tmpl w:val="A55E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F429A"/>
    <w:multiLevelType w:val="hybridMultilevel"/>
    <w:tmpl w:val="670A6134"/>
    <w:lvl w:ilvl="0" w:tplc="B538A99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E451CA"/>
    <w:multiLevelType w:val="hybridMultilevel"/>
    <w:tmpl w:val="BFBC0112"/>
    <w:lvl w:ilvl="0" w:tplc="04180011">
      <w:start w:val="1"/>
      <w:numFmt w:val="decimal"/>
      <w:lvlText w:val="%1)"/>
      <w:lvlJc w:val="left"/>
      <w:pPr>
        <w:ind w:left="450" w:hanging="360"/>
      </w:pPr>
    </w:lvl>
    <w:lvl w:ilvl="1" w:tplc="04180019">
      <w:start w:val="1"/>
      <w:numFmt w:val="lowerLetter"/>
      <w:lvlText w:val="%2."/>
      <w:lvlJc w:val="left"/>
      <w:pPr>
        <w:ind w:left="1170" w:hanging="360"/>
      </w:pPr>
    </w:lvl>
    <w:lvl w:ilvl="2" w:tplc="0418001B">
      <w:start w:val="1"/>
      <w:numFmt w:val="lowerRoman"/>
      <w:lvlText w:val="%3."/>
      <w:lvlJc w:val="right"/>
      <w:pPr>
        <w:ind w:left="1890" w:hanging="180"/>
      </w:pPr>
    </w:lvl>
    <w:lvl w:ilvl="3" w:tplc="0418000F">
      <w:start w:val="1"/>
      <w:numFmt w:val="decimal"/>
      <w:lvlText w:val="%4."/>
      <w:lvlJc w:val="left"/>
      <w:pPr>
        <w:ind w:left="2610" w:hanging="360"/>
      </w:pPr>
    </w:lvl>
    <w:lvl w:ilvl="4" w:tplc="04180019">
      <w:start w:val="1"/>
      <w:numFmt w:val="lowerLetter"/>
      <w:lvlText w:val="%5."/>
      <w:lvlJc w:val="left"/>
      <w:pPr>
        <w:ind w:left="3330" w:hanging="360"/>
      </w:pPr>
    </w:lvl>
    <w:lvl w:ilvl="5" w:tplc="0418001B">
      <w:start w:val="1"/>
      <w:numFmt w:val="lowerRoman"/>
      <w:lvlText w:val="%6."/>
      <w:lvlJc w:val="right"/>
      <w:pPr>
        <w:ind w:left="4050" w:hanging="180"/>
      </w:pPr>
    </w:lvl>
    <w:lvl w:ilvl="6" w:tplc="0418000F">
      <w:start w:val="1"/>
      <w:numFmt w:val="decimal"/>
      <w:lvlText w:val="%7."/>
      <w:lvlJc w:val="left"/>
      <w:pPr>
        <w:ind w:left="4770" w:hanging="360"/>
      </w:pPr>
    </w:lvl>
    <w:lvl w:ilvl="7" w:tplc="04180019">
      <w:start w:val="1"/>
      <w:numFmt w:val="lowerLetter"/>
      <w:lvlText w:val="%8."/>
      <w:lvlJc w:val="left"/>
      <w:pPr>
        <w:ind w:left="5490" w:hanging="360"/>
      </w:pPr>
    </w:lvl>
    <w:lvl w:ilvl="8" w:tplc="0418001B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26861815"/>
    <w:multiLevelType w:val="hybridMultilevel"/>
    <w:tmpl w:val="02001D1E"/>
    <w:lvl w:ilvl="0" w:tplc="7054CCD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ED11A4"/>
    <w:multiLevelType w:val="hybridMultilevel"/>
    <w:tmpl w:val="504E1B40"/>
    <w:lvl w:ilvl="0" w:tplc="EAA8EA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46312D"/>
    <w:multiLevelType w:val="hybridMultilevel"/>
    <w:tmpl w:val="A2341F3E"/>
    <w:lvl w:ilvl="0" w:tplc="135E51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836FE8"/>
    <w:multiLevelType w:val="hybridMultilevel"/>
    <w:tmpl w:val="980A562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1">
      <w:start w:val="1"/>
      <w:numFmt w:val="decimal"/>
      <w:lvlText w:val="%2)"/>
      <w:lvlJc w:val="left"/>
      <w:pPr>
        <w:ind w:left="360" w:hanging="360"/>
      </w:pPr>
    </w:lvl>
    <w:lvl w:ilvl="2" w:tplc="2666715C">
      <w:start w:val="2"/>
      <w:numFmt w:val="decimal"/>
      <w:lvlText w:val="%3"/>
      <w:lvlJc w:val="left"/>
      <w:pPr>
        <w:ind w:left="2340" w:hanging="36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D133E"/>
    <w:multiLevelType w:val="hybridMultilevel"/>
    <w:tmpl w:val="B128D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496158"/>
    <w:multiLevelType w:val="hybridMultilevel"/>
    <w:tmpl w:val="FD5E8A4A"/>
    <w:lvl w:ilvl="0" w:tplc="04180017">
      <w:start w:val="1"/>
      <w:numFmt w:val="lowerLetter"/>
      <w:lvlText w:val="%1)"/>
      <w:lvlJc w:val="left"/>
      <w:pPr>
        <w:ind w:left="943" w:hanging="360"/>
      </w:pPr>
    </w:lvl>
    <w:lvl w:ilvl="1" w:tplc="09CE6CEA">
      <w:start w:val="1"/>
      <w:numFmt w:val="decimal"/>
      <w:lvlText w:val="%2)"/>
      <w:lvlJc w:val="left"/>
      <w:pPr>
        <w:ind w:left="1663" w:hanging="360"/>
      </w:pPr>
      <w:rPr>
        <w:rFonts w:ascii="Calibri" w:hAnsi="Calibri" w:cs="Times New Roman" w:hint="default"/>
        <w:color w:val="575757"/>
        <w:sz w:val="18"/>
      </w:rPr>
    </w:lvl>
    <w:lvl w:ilvl="2" w:tplc="04180017">
      <w:start w:val="1"/>
      <w:numFmt w:val="lowerLetter"/>
      <w:lvlText w:val="%3)"/>
      <w:lvlJc w:val="left"/>
      <w:pPr>
        <w:ind w:left="605" w:hanging="180"/>
      </w:pPr>
    </w:lvl>
    <w:lvl w:ilvl="3" w:tplc="A05099AC">
      <w:start w:val="1"/>
      <w:numFmt w:val="decimal"/>
      <w:lvlText w:val="%4."/>
      <w:lvlJc w:val="left"/>
      <w:pPr>
        <w:ind w:left="3103" w:hanging="360"/>
      </w:pPr>
      <w:rPr>
        <w:b w:val="0"/>
      </w:rPr>
    </w:lvl>
    <w:lvl w:ilvl="4" w:tplc="04180019">
      <w:start w:val="1"/>
      <w:numFmt w:val="lowerLetter"/>
      <w:lvlText w:val="%5."/>
      <w:lvlJc w:val="left"/>
      <w:pPr>
        <w:ind w:left="3823" w:hanging="360"/>
      </w:pPr>
    </w:lvl>
    <w:lvl w:ilvl="5" w:tplc="0418001B">
      <w:start w:val="1"/>
      <w:numFmt w:val="lowerRoman"/>
      <w:lvlText w:val="%6."/>
      <w:lvlJc w:val="right"/>
      <w:pPr>
        <w:ind w:left="4543" w:hanging="180"/>
      </w:pPr>
    </w:lvl>
    <w:lvl w:ilvl="6" w:tplc="0418000F">
      <w:start w:val="1"/>
      <w:numFmt w:val="decimal"/>
      <w:lvlText w:val="%7."/>
      <w:lvlJc w:val="left"/>
      <w:pPr>
        <w:ind w:left="5263" w:hanging="360"/>
      </w:pPr>
    </w:lvl>
    <w:lvl w:ilvl="7" w:tplc="04180019">
      <w:start w:val="1"/>
      <w:numFmt w:val="lowerLetter"/>
      <w:lvlText w:val="%8."/>
      <w:lvlJc w:val="left"/>
      <w:pPr>
        <w:ind w:left="5983" w:hanging="360"/>
      </w:pPr>
    </w:lvl>
    <w:lvl w:ilvl="8" w:tplc="0418001B">
      <w:start w:val="1"/>
      <w:numFmt w:val="lowerRoman"/>
      <w:lvlText w:val="%9."/>
      <w:lvlJc w:val="right"/>
      <w:pPr>
        <w:ind w:left="6703" w:hanging="180"/>
      </w:pPr>
    </w:lvl>
  </w:abstractNum>
  <w:abstractNum w:abstractNumId="27" w15:restartNumberingAfterBreak="0">
    <w:nsid w:val="2B0D5C24"/>
    <w:multiLevelType w:val="hybridMultilevel"/>
    <w:tmpl w:val="A24E3C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7F5A1A"/>
    <w:multiLevelType w:val="hybridMultilevel"/>
    <w:tmpl w:val="0D4A28D0"/>
    <w:lvl w:ilvl="0" w:tplc="7CB8094C">
      <w:start w:val="1"/>
      <w:numFmt w:val="decimal"/>
      <w:lvlText w:val="%1."/>
      <w:lvlJc w:val="left"/>
      <w:pPr>
        <w:ind w:left="720" w:hanging="360"/>
      </w:pPr>
    </w:lvl>
    <w:lvl w:ilvl="1" w:tplc="6C92B4BC">
      <w:start w:val="1"/>
      <w:numFmt w:val="decimal"/>
      <w:lvlText w:val="%2)"/>
      <w:lvlJc w:val="left"/>
      <w:pPr>
        <w:ind w:left="360" w:hanging="360"/>
      </w:pPr>
    </w:lvl>
    <w:lvl w:ilvl="2" w:tplc="35427BB2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822C6"/>
    <w:multiLevelType w:val="hybridMultilevel"/>
    <w:tmpl w:val="64CA1020"/>
    <w:lvl w:ilvl="0" w:tplc="F7ECCAFC">
      <w:start w:val="1"/>
      <w:numFmt w:val="decimal"/>
      <w:lvlText w:val="%1)"/>
      <w:lvlJc w:val="left"/>
      <w:pPr>
        <w:ind w:left="360" w:hanging="360"/>
      </w:pPr>
      <w:rPr>
        <w:lang w:val="ro-RO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E944BA"/>
    <w:multiLevelType w:val="hybridMultilevel"/>
    <w:tmpl w:val="E3222CCE"/>
    <w:lvl w:ilvl="0" w:tplc="20606E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8F4120"/>
    <w:multiLevelType w:val="hybridMultilevel"/>
    <w:tmpl w:val="4B7EB3E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500732"/>
    <w:multiLevelType w:val="hybridMultilevel"/>
    <w:tmpl w:val="8C923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81235"/>
    <w:multiLevelType w:val="hybridMultilevel"/>
    <w:tmpl w:val="C07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B1115F"/>
    <w:multiLevelType w:val="hybridMultilevel"/>
    <w:tmpl w:val="1A9E81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7B6A16"/>
    <w:multiLevelType w:val="hybridMultilevel"/>
    <w:tmpl w:val="AB4C038E"/>
    <w:lvl w:ilvl="0" w:tplc="08003B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7356E"/>
    <w:multiLevelType w:val="hybridMultilevel"/>
    <w:tmpl w:val="A9DAAB1A"/>
    <w:lvl w:ilvl="0" w:tplc="A7DE7CE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2B445D"/>
    <w:multiLevelType w:val="hybridMultilevel"/>
    <w:tmpl w:val="28DE5396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D615CB"/>
    <w:multiLevelType w:val="hybridMultilevel"/>
    <w:tmpl w:val="A2F0634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B204E7"/>
    <w:multiLevelType w:val="hybridMultilevel"/>
    <w:tmpl w:val="3E7ED7FE"/>
    <w:lvl w:ilvl="0" w:tplc="C40816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9B1A61"/>
    <w:multiLevelType w:val="hybridMultilevel"/>
    <w:tmpl w:val="27E25A5E"/>
    <w:lvl w:ilvl="0" w:tplc="4D2AAE48">
      <w:start w:val="1"/>
      <w:numFmt w:val="decimal"/>
      <w:lvlText w:val="%1)"/>
      <w:lvlJc w:val="left"/>
      <w:pPr>
        <w:ind w:left="360" w:hanging="360"/>
      </w:pPr>
      <w:rPr>
        <w:lang w:val="ru-RU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A4275A"/>
    <w:multiLevelType w:val="hybridMultilevel"/>
    <w:tmpl w:val="E1C626C4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A926FB"/>
    <w:multiLevelType w:val="hybridMultilevel"/>
    <w:tmpl w:val="5120B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B44ECC"/>
    <w:multiLevelType w:val="hybridMultilevel"/>
    <w:tmpl w:val="0B3C4610"/>
    <w:lvl w:ilvl="0" w:tplc="D51893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2077BC"/>
    <w:multiLevelType w:val="hybridMultilevel"/>
    <w:tmpl w:val="B978E460"/>
    <w:lvl w:ilvl="0" w:tplc="F4C270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75B75"/>
    <w:multiLevelType w:val="hybridMultilevel"/>
    <w:tmpl w:val="E84AE0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3D390F"/>
    <w:multiLevelType w:val="hybridMultilevel"/>
    <w:tmpl w:val="7116CD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AB13C4C"/>
    <w:multiLevelType w:val="hybridMultilevel"/>
    <w:tmpl w:val="CD2EED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E153A7"/>
    <w:multiLevelType w:val="hybridMultilevel"/>
    <w:tmpl w:val="ECD89C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280BB6"/>
    <w:multiLevelType w:val="hybridMultilevel"/>
    <w:tmpl w:val="C3F8A43E"/>
    <w:lvl w:ilvl="0" w:tplc="8612E2D4">
      <w:start w:val="1"/>
      <w:numFmt w:val="lowerLetter"/>
      <w:lvlText w:val="%1)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 w15:restartNumberingAfterBreak="0">
    <w:nsid w:val="5AC3277E"/>
    <w:multiLevelType w:val="hybridMultilevel"/>
    <w:tmpl w:val="A8881A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A3BCE"/>
    <w:multiLevelType w:val="hybridMultilevel"/>
    <w:tmpl w:val="370ADF2A"/>
    <w:lvl w:ilvl="0" w:tplc="F4200D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ED44CF68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4E10177A">
      <w:start w:val="1"/>
      <w:numFmt w:val="decimal"/>
      <w:lvlText w:val="%3."/>
      <w:lvlJc w:val="left"/>
      <w:pPr>
        <w:ind w:left="502" w:hanging="36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8367C7"/>
    <w:multiLevelType w:val="hybridMultilevel"/>
    <w:tmpl w:val="05944D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C82C57"/>
    <w:multiLevelType w:val="hybridMultilevel"/>
    <w:tmpl w:val="93689F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E18083B"/>
    <w:multiLevelType w:val="hybridMultilevel"/>
    <w:tmpl w:val="BB18131C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E079C4"/>
    <w:multiLevelType w:val="hybridMultilevel"/>
    <w:tmpl w:val="FAA2CC14"/>
    <w:lvl w:ilvl="0" w:tplc="67523B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C83EF2"/>
    <w:multiLevelType w:val="hybridMultilevel"/>
    <w:tmpl w:val="92E498A4"/>
    <w:lvl w:ilvl="0" w:tplc="70A874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7C3B82"/>
    <w:multiLevelType w:val="hybridMultilevel"/>
    <w:tmpl w:val="FEE2D0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A6481"/>
    <w:multiLevelType w:val="hybridMultilevel"/>
    <w:tmpl w:val="DDB897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D23006"/>
    <w:multiLevelType w:val="hybridMultilevel"/>
    <w:tmpl w:val="8BC8FD46"/>
    <w:lvl w:ilvl="0" w:tplc="C3E6C5B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0" w15:restartNumberingAfterBreak="0">
    <w:nsid w:val="645613E7"/>
    <w:multiLevelType w:val="hybridMultilevel"/>
    <w:tmpl w:val="52F6F9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" w15:restartNumberingAfterBreak="0">
    <w:nsid w:val="670A31A8"/>
    <w:multiLevelType w:val="hybridMultilevel"/>
    <w:tmpl w:val="9B8CBECA"/>
    <w:lvl w:ilvl="0" w:tplc="DCEA7E0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6D0147"/>
    <w:multiLevelType w:val="hybridMultilevel"/>
    <w:tmpl w:val="6D18B656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EB2E1A"/>
    <w:multiLevelType w:val="hybridMultilevel"/>
    <w:tmpl w:val="5470C758"/>
    <w:lvl w:ilvl="0" w:tplc="F65A894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3802CE"/>
    <w:multiLevelType w:val="hybridMultilevel"/>
    <w:tmpl w:val="A900DF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EA6597"/>
    <w:multiLevelType w:val="hybridMultilevel"/>
    <w:tmpl w:val="3788B6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1">
      <w:start w:val="1"/>
      <w:numFmt w:val="decimal"/>
      <w:lvlText w:val="%2)"/>
      <w:lvlJc w:val="left"/>
      <w:pPr>
        <w:ind w:left="36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D2142D"/>
    <w:multiLevelType w:val="hybridMultilevel"/>
    <w:tmpl w:val="761A4C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8909DD"/>
    <w:multiLevelType w:val="hybridMultilevel"/>
    <w:tmpl w:val="4E86E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08E4610"/>
    <w:multiLevelType w:val="hybridMultilevel"/>
    <w:tmpl w:val="31FCE292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9124F5"/>
    <w:multiLevelType w:val="hybridMultilevel"/>
    <w:tmpl w:val="DD72E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6ECF00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954ACEC">
      <w:start w:val="1"/>
      <w:numFmt w:val="decimal"/>
      <w:lvlText w:val="%3."/>
      <w:lvlJc w:val="left"/>
      <w:pPr>
        <w:ind w:left="2340" w:hanging="360"/>
      </w:pPr>
    </w:lvl>
    <w:lvl w:ilvl="3" w:tplc="CDD89706">
      <w:start w:val="80"/>
      <w:numFmt w:val="decimal"/>
      <w:lvlText w:val="%4"/>
      <w:lvlJc w:val="left"/>
      <w:pPr>
        <w:ind w:left="2880" w:hanging="360"/>
      </w:pPr>
      <w:rPr>
        <w:b w:val="0"/>
        <w:strike w:val="0"/>
        <w:dstrike w:val="0"/>
        <w:u w:val="none"/>
        <w:effect w:val="non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BD2FFF"/>
    <w:multiLevelType w:val="hybridMultilevel"/>
    <w:tmpl w:val="209A0E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690153"/>
    <w:multiLevelType w:val="hybridMultilevel"/>
    <w:tmpl w:val="3B188972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924352"/>
    <w:multiLevelType w:val="hybridMultilevel"/>
    <w:tmpl w:val="D044562E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4C75906"/>
    <w:multiLevelType w:val="hybridMultilevel"/>
    <w:tmpl w:val="12664A8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75" w15:restartNumberingAfterBreak="0">
    <w:nsid w:val="76B9600C"/>
    <w:multiLevelType w:val="hybridMultilevel"/>
    <w:tmpl w:val="E158AD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8174B4"/>
    <w:multiLevelType w:val="hybridMultilevel"/>
    <w:tmpl w:val="E2DA64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185F3C"/>
    <w:multiLevelType w:val="hybridMultilevel"/>
    <w:tmpl w:val="4FD89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9C130F5"/>
    <w:multiLevelType w:val="hybridMultilevel"/>
    <w:tmpl w:val="E182B9E8"/>
    <w:lvl w:ilvl="0" w:tplc="35427BB2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C62A11"/>
    <w:multiLevelType w:val="hybridMultilevel"/>
    <w:tmpl w:val="A56ED76A"/>
    <w:lvl w:ilvl="0" w:tplc="A3A8E2D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A61544"/>
    <w:multiLevelType w:val="hybridMultilevel"/>
    <w:tmpl w:val="E89A1558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C00874"/>
    <w:multiLevelType w:val="hybridMultilevel"/>
    <w:tmpl w:val="BFBC0112"/>
    <w:lvl w:ilvl="0" w:tplc="04180011">
      <w:start w:val="1"/>
      <w:numFmt w:val="decimal"/>
      <w:lvlText w:val="%1)"/>
      <w:lvlJc w:val="left"/>
      <w:pPr>
        <w:ind w:left="450" w:hanging="360"/>
      </w:pPr>
    </w:lvl>
    <w:lvl w:ilvl="1" w:tplc="04180019">
      <w:start w:val="1"/>
      <w:numFmt w:val="lowerLetter"/>
      <w:lvlText w:val="%2."/>
      <w:lvlJc w:val="left"/>
      <w:pPr>
        <w:ind w:left="1170" w:hanging="360"/>
      </w:pPr>
    </w:lvl>
    <w:lvl w:ilvl="2" w:tplc="0418001B">
      <w:start w:val="1"/>
      <w:numFmt w:val="lowerRoman"/>
      <w:lvlText w:val="%3."/>
      <w:lvlJc w:val="right"/>
      <w:pPr>
        <w:ind w:left="1890" w:hanging="180"/>
      </w:pPr>
    </w:lvl>
    <w:lvl w:ilvl="3" w:tplc="0418000F">
      <w:start w:val="1"/>
      <w:numFmt w:val="decimal"/>
      <w:lvlText w:val="%4."/>
      <w:lvlJc w:val="left"/>
      <w:pPr>
        <w:ind w:left="2610" w:hanging="360"/>
      </w:pPr>
    </w:lvl>
    <w:lvl w:ilvl="4" w:tplc="04180019">
      <w:start w:val="1"/>
      <w:numFmt w:val="lowerLetter"/>
      <w:lvlText w:val="%5."/>
      <w:lvlJc w:val="left"/>
      <w:pPr>
        <w:ind w:left="3330" w:hanging="360"/>
      </w:pPr>
    </w:lvl>
    <w:lvl w:ilvl="5" w:tplc="0418001B">
      <w:start w:val="1"/>
      <w:numFmt w:val="lowerRoman"/>
      <w:lvlText w:val="%6."/>
      <w:lvlJc w:val="right"/>
      <w:pPr>
        <w:ind w:left="4050" w:hanging="180"/>
      </w:pPr>
    </w:lvl>
    <w:lvl w:ilvl="6" w:tplc="0418000F">
      <w:start w:val="1"/>
      <w:numFmt w:val="decimal"/>
      <w:lvlText w:val="%7."/>
      <w:lvlJc w:val="left"/>
      <w:pPr>
        <w:ind w:left="4770" w:hanging="360"/>
      </w:pPr>
    </w:lvl>
    <w:lvl w:ilvl="7" w:tplc="04180019">
      <w:start w:val="1"/>
      <w:numFmt w:val="lowerLetter"/>
      <w:lvlText w:val="%8."/>
      <w:lvlJc w:val="left"/>
      <w:pPr>
        <w:ind w:left="5490" w:hanging="360"/>
      </w:pPr>
    </w:lvl>
    <w:lvl w:ilvl="8" w:tplc="0418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7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7"/>
    <w:rsid w:val="00796687"/>
    <w:rsid w:val="007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F3B78-92F0-4058-9860-EBE006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8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6687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7966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6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687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val="en-US"/>
    </w:rPr>
  </w:style>
  <w:style w:type="paragraph" w:styleId="5">
    <w:name w:val="heading 5"/>
    <w:basedOn w:val="a"/>
    <w:next w:val="a"/>
    <w:link w:val="50"/>
    <w:unhideWhenUsed/>
    <w:qFormat/>
    <w:rsid w:val="00796687"/>
    <w:pPr>
      <w:keepNext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796687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796687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796687"/>
    <w:pPr>
      <w:keepNext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796687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87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7966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68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96687"/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character" w:customStyle="1" w:styleId="50">
    <w:name w:val="Заголовок 5 Знак"/>
    <w:basedOn w:val="a0"/>
    <w:link w:val="5"/>
    <w:rsid w:val="00796687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796687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96687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6687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796687"/>
    <w:rPr>
      <w:rFonts w:ascii="Arial" w:eastAsia="Times New Roman" w:hAnsi="Arial" w:cs="Times New Roman"/>
      <w:lang w:eastAsia="ar-SA"/>
    </w:rPr>
  </w:style>
  <w:style w:type="paragraph" w:styleId="a3">
    <w:name w:val="List Paragraph"/>
    <w:basedOn w:val="a"/>
    <w:uiPriority w:val="34"/>
    <w:qFormat/>
    <w:rsid w:val="007966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a"/>
    <w:rsid w:val="00796687"/>
    <w:pPr>
      <w:ind w:firstLine="0"/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96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68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68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nhideWhenUsed/>
    <w:rsid w:val="00796687"/>
    <w:pPr>
      <w:ind w:firstLine="567"/>
    </w:pPr>
    <w:rPr>
      <w:szCs w:val="24"/>
      <w:lang w:eastAsia="ru-RU"/>
    </w:rPr>
  </w:style>
  <w:style w:type="character" w:customStyle="1" w:styleId="a9">
    <w:name w:val="Обычный (веб) Знак"/>
    <w:link w:val="a8"/>
    <w:locked/>
    <w:rsid w:val="0079668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796687"/>
    <w:rPr>
      <w:color w:val="0000FF"/>
      <w:u w:val="single"/>
    </w:rPr>
  </w:style>
  <w:style w:type="paragraph" w:customStyle="1" w:styleId="cn">
    <w:name w:val="cn"/>
    <w:basedOn w:val="a"/>
    <w:uiPriority w:val="99"/>
    <w:rsid w:val="00796687"/>
    <w:pPr>
      <w:ind w:firstLine="0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796687"/>
  </w:style>
  <w:style w:type="paragraph" w:styleId="ab">
    <w:name w:val="Balloon Text"/>
    <w:basedOn w:val="a"/>
    <w:link w:val="ac"/>
    <w:uiPriority w:val="99"/>
    <w:semiHidden/>
    <w:unhideWhenUsed/>
    <w:rsid w:val="007966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687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uiPriority w:val="99"/>
    <w:rsid w:val="00796687"/>
    <w:pPr>
      <w:ind w:firstLine="0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796687"/>
    <w:pPr>
      <w:ind w:firstLine="0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9668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796687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668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796687"/>
    <w:rPr>
      <w:rFonts w:ascii="Wingdings 2" w:hAnsi="Wingdings 2"/>
    </w:rPr>
  </w:style>
  <w:style w:type="character" w:customStyle="1" w:styleId="WW8Num6z0">
    <w:name w:val="WW8Num6z0"/>
    <w:rsid w:val="00796687"/>
    <w:rPr>
      <w:rFonts w:ascii="Wingdings" w:hAnsi="Wingdings"/>
      <w:sz w:val="16"/>
    </w:rPr>
  </w:style>
  <w:style w:type="character" w:customStyle="1" w:styleId="WW8Num6z1">
    <w:name w:val="WW8Num6z1"/>
    <w:rsid w:val="00796687"/>
    <w:rPr>
      <w:rFonts w:ascii="Courier New" w:hAnsi="Courier New"/>
    </w:rPr>
  </w:style>
  <w:style w:type="character" w:customStyle="1" w:styleId="WW8Num6z2">
    <w:name w:val="WW8Num6z2"/>
    <w:rsid w:val="00796687"/>
    <w:rPr>
      <w:rFonts w:ascii="Wingdings" w:hAnsi="Wingdings"/>
    </w:rPr>
  </w:style>
  <w:style w:type="character" w:customStyle="1" w:styleId="WW8Num6z3">
    <w:name w:val="WW8Num6z3"/>
    <w:rsid w:val="00796687"/>
    <w:rPr>
      <w:rFonts w:ascii="Symbol" w:hAnsi="Symbol"/>
    </w:rPr>
  </w:style>
  <w:style w:type="character" w:customStyle="1" w:styleId="WW8Num7z0">
    <w:name w:val="WW8Num7z0"/>
    <w:rsid w:val="00796687"/>
    <w:rPr>
      <w:rFonts w:ascii="Symbol" w:hAnsi="Symbol"/>
    </w:rPr>
  </w:style>
  <w:style w:type="character" w:customStyle="1" w:styleId="WW8Num10z0">
    <w:name w:val="WW8Num10z0"/>
    <w:rsid w:val="00796687"/>
    <w:rPr>
      <w:rFonts w:ascii="Symbol" w:hAnsi="Symbol"/>
    </w:rPr>
  </w:style>
  <w:style w:type="character" w:customStyle="1" w:styleId="WW8Num10z1">
    <w:name w:val="WW8Num10z1"/>
    <w:rsid w:val="00796687"/>
    <w:rPr>
      <w:rFonts w:ascii="Courier New" w:hAnsi="Courier New"/>
    </w:rPr>
  </w:style>
  <w:style w:type="character" w:customStyle="1" w:styleId="WW8Num10z2">
    <w:name w:val="WW8Num10z2"/>
    <w:rsid w:val="00796687"/>
    <w:rPr>
      <w:rFonts w:ascii="Wingdings" w:hAnsi="Wingdings"/>
    </w:rPr>
  </w:style>
  <w:style w:type="character" w:customStyle="1" w:styleId="WW8Num11z0">
    <w:name w:val="WW8Num11z0"/>
    <w:rsid w:val="00796687"/>
    <w:rPr>
      <w:rFonts w:ascii="Symbol" w:hAnsi="Symbol"/>
    </w:rPr>
  </w:style>
  <w:style w:type="character" w:customStyle="1" w:styleId="WW8Num11z1">
    <w:name w:val="WW8Num11z1"/>
    <w:rsid w:val="00796687"/>
    <w:rPr>
      <w:rFonts w:ascii="Courier New" w:hAnsi="Courier New"/>
    </w:rPr>
  </w:style>
  <w:style w:type="character" w:customStyle="1" w:styleId="WW8Num11z2">
    <w:name w:val="WW8Num11z2"/>
    <w:rsid w:val="00796687"/>
    <w:rPr>
      <w:rFonts w:ascii="Wingdings" w:hAnsi="Wingdings"/>
    </w:rPr>
  </w:style>
  <w:style w:type="character" w:customStyle="1" w:styleId="WW8Num12z0">
    <w:name w:val="WW8Num12z0"/>
    <w:rsid w:val="00796687"/>
    <w:rPr>
      <w:rFonts w:ascii="Symbol" w:hAnsi="Symbol"/>
    </w:rPr>
  </w:style>
  <w:style w:type="character" w:customStyle="1" w:styleId="WW8Num12z1">
    <w:name w:val="WW8Num12z1"/>
    <w:rsid w:val="00796687"/>
    <w:rPr>
      <w:rFonts w:ascii="Courier New" w:hAnsi="Courier New"/>
    </w:rPr>
  </w:style>
  <w:style w:type="character" w:customStyle="1" w:styleId="WW8Num12z2">
    <w:name w:val="WW8Num12z2"/>
    <w:rsid w:val="00796687"/>
    <w:rPr>
      <w:rFonts w:ascii="Wingdings" w:hAnsi="Wingdings"/>
    </w:rPr>
  </w:style>
  <w:style w:type="character" w:customStyle="1" w:styleId="WW8Num13z0">
    <w:name w:val="WW8Num13z0"/>
    <w:rsid w:val="00796687"/>
    <w:rPr>
      <w:rFonts w:ascii="Wingdings" w:hAnsi="Wingdings"/>
      <w:sz w:val="16"/>
    </w:rPr>
  </w:style>
  <w:style w:type="character" w:customStyle="1" w:styleId="WW8Num13z1">
    <w:name w:val="WW8Num13z1"/>
    <w:rsid w:val="00796687"/>
    <w:rPr>
      <w:rFonts w:ascii="Courier New" w:hAnsi="Courier New"/>
    </w:rPr>
  </w:style>
  <w:style w:type="character" w:customStyle="1" w:styleId="WW8Num13z2">
    <w:name w:val="WW8Num13z2"/>
    <w:rsid w:val="00796687"/>
    <w:rPr>
      <w:rFonts w:ascii="Wingdings" w:hAnsi="Wingdings"/>
    </w:rPr>
  </w:style>
  <w:style w:type="character" w:customStyle="1" w:styleId="WW8Num13z3">
    <w:name w:val="WW8Num13z3"/>
    <w:rsid w:val="00796687"/>
    <w:rPr>
      <w:rFonts w:ascii="Symbol" w:hAnsi="Symbol"/>
    </w:rPr>
  </w:style>
  <w:style w:type="character" w:customStyle="1" w:styleId="WW8Num15z0">
    <w:name w:val="WW8Num15z0"/>
    <w:rsid w:val="00796687"/>
    <w:rPr>
      <w:rFonts w:ascii="Times New Roman" w:hAnsi="Times New Roman"/>
    </w:rPr>
  </w:style>
  <w:style w:type="character" w:customStyle="1" w:styleId="WW8Num16z0">
    <w:name w:val="WW8Num16z0"/>
    <w:rsid w:val="00796687"/>
    <w:rPr>
      <w:rFonts w:ascii="Symbol" w:hAnsi="Symbol"/>
      <w:sz w:val="16"/>
    </w:rPr>
  </w:style>
  <w:style w:type="character" w:customStyle="1" w:styleId="WW8Num17z0">
    <w:name w:val="WW8Num17z0"/>
    <w:rsid w:val="00796687"/>
    <w:rPr>
      <w:rFonts w:ascii="Times New Roman" w:hAnsi="Times New Roman"/>
    </w:rPr>
  </w:style>
  <w:style w:type="character" w:customStyle="1" w:styleId="WW8Num17z1">
    <w:name w:val="WW8Num17z1"/>
    <w:rsid w:val="00796687"/>
    <w:rPr>
      <w:rFonts w:ascii="Courier New" w:hAnsi="Courier New"/>
    </w:rPr>
  </w:style>
  <w:style w:type="character" w:customStyle="1" w:styleId="WW8Num17z2">
    <w:name w:val="WW8Num17z2"/>
    <w:rsid w:val="00796687"/>
    <w:rPr>
      <w:rFonts w:ascii="Wingdings" w:hAnsi="Wingdings"/>
    </w:rPr>
  </w:style>
  <w:style w:type="character" w:customStyle="1" w:styleId="WW8Num17z3">
    <w:name w:val="WW8Num17z3"/>
    <w:rsid w:val="00796687"/>
    <w:rPr>
      <w:rFonts w:ascii="Symbol" w:hAnsi="Symbol"/>
    </w:rPr>
  </w:style>
  <w:style w:type="character" w:customStyle="1" w:styleId="WW8Num21z0">
    <w:name w:val="WW8Num21z0"/>
    <w:rsid w:val="00796687"/>
    <w:rPr>
      <w:rFonts w:ascii="Symbol" w:hAnsi="Symbol"/>
    </w:rPr>
  </w:style>
  <w:style w:type="character" w:customStyle="1" w:styleId="WW8Num22z0">
    <w:name w:val="WW8Num22z0"/>
    <w:rsid w:val="00796687"/>
    <w:rPr>
      <w:rFonts w:ascii="Symbol" w:hAnsi="Symbol"/>
    </w:rPr>
  </w:style>
  <w:style w:type="character" w:customStyle="1" w:styleId="WW8Num24z0">
    <w:name w:val="WW8Num24z0"/>
    <w:rsid w:val="00796687"/>
    <w:rPr>
      <w:rFonts w:ascii="Symbol" w:hAnsi="Symbol"/>
    </w:rPr>
  </w:style>
  <w:style w:type="character" w:customStyle="1" w:styleId="WW8Num26z1">
    <w:name w:val="WW8Num26z1"/>
    <w:rsid w:val="00796687"/>
    <w:rPr>
      <w:rFonts w:ascii="Courier New" w:hAnsi="Courier New"/>
    </w:rPr>
  </w:style>
  <w:style w:type="character" w:customStyle="1" w:styleId="WW8Num26z2">
    <w:name w:val="WW8Num26z2"/>
    <w:rsid w:val="00796687"/>
    <w:rPr>
      <w:rFonts w:ascii="Wingdings" w:hAnsi="Wingdings"/>
    </w:rPr>
  </w:style>
  <w:style w:type="character" w:customStyle="1" w:styleId="WW8Num26z3">
    <w:name w:val="WW8Num26z3"/>
    <w:rsid w:val="00796687"/>
    <w:rPr>
      <w:rFonts w:ascii="Symbol" w:hAnsi="Symbol"/>
    </w:rPr>
  </w:style>
  <w:style w:type="character" w:customStyle="1" w:styleId="DefaultParagraphFont1">
    <w:name w:val="Default Paragraph Font1"/>
    <w:rsid w:val="00796687"/>
  </w:style>
  <w:style w:type="character" w:styleId="af">
    <w:name w:val="page number"/>
    <w:rsid w:val="00796687"/>
    <w:rPr>
      <w:rFonts w:cs="Times New Roman"/>
    </w:rPr>
  </w:style>
  <w:style w:type="character" w:customStyle="1" w:styleId="FootnoteCharacters">
    <w:name w:val="Footnote Characters"/>
    <w:rsid w:val="00796687"/>
    <w:rPr>
      <w:vertAlign w:val="superscript"/>
    </w:rPr>
  </w:style>
  <w:style w:type="character" w:styleId="af0">
    <w:name w:val="FollowedHyperlink"/>
    <w:uiPriority w:val="99"/>
    <w:rsid w:val="00796687"/>
    <w:rPr>
      <w:color w:val="800080"/>
      <w:u w:val="single"/>
    </w:rPr>
  </w:style>
  <w:style w:type="character" w:customStyle="1" w:styleId="Heading3CharCharCharChar">
    <w:name w:val="Heading 3 Char Char Char Char"/>
    <w:rsid w:val="00796687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96687"/>
    <w:rPr>
      <w:rFonts w:cs="Times New Roman"/>
    </w:rPr>
  </w:style>
  <w:style w:type="character" w:customStyle="1" w:styleId="primfunc12">
    <w:name w:val="prim_func12"/>
    <w:rsid w:val="00796687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96687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796687"/>
    <w:rPr>
      <w:vertAlign w:val="superscript"/>
    </w:rPr>
  </w:style>
  <w:style w:type="character" w:customStyle="1" w:styleId="Foootnote">
    <w:name w:val="Foootnote"/>
    <w:rsid w:val="00796687"/>
    <w:rPr>
      <w:color w:val="000000"/>
      <w:vertAlign w:val="superscript"/>
    </w:rPr>
  </w:style>
  <w:style w:type="character" w:styleId="af1">
    <w:name w:val="Strong"/>
    <w:qFormat/>
    <w:rsid w:val="00796687"/>
    <w:rPr>
      <w:b/>
    </w:rPr>
  </w:style>
  <w:style w:type="character" w:customStyle="1" w:styleId="NormalWebChar">
    <w:name w:val="Normal (Web) Char"/>
    <w:rsid w:val="00796687"/>
    <w:rPr>
      <w:sz w:val="24"/>
      <w:lang w:val="en-US"/>
    </w:rPr>
  </w:style>
  <w:style w:type="character" w:styleId="af2">
    <w:name w:val="Emphasis"/>
    <w:uiPriority w:val="20"/>
    <w:qFormat/>
    <w:rsid w:val="00796687"/>
    <w:rPr>
      <w:i/>
    </w:rPr>
  </w:style>
  <w:style w:type="character" w:customStyle="1" w:styleId="BodyTextIndent3Char">
    <w:name w:val="Body Text Indent 3 Char"/>
    <w:rsid w:val="00796687"/>
    <w:rPr>
      <w:sz w:val="16"/>
      <w:lang w:val="en-AU"/>
    </w:rPr>
  </w:style>
  <w:style w:type="character" w:customStyle="1" w:styleId="BodyTextChar">
    <w:name w:val="Body Text Char"/>
    <w:rsid w:val="00796687"/>
    <w:rPr>
      <w:sz w:val="24"/>
      <w:lang w:val="en-US"/>
    </w:rPr>
  </w:style>
  <w:style w:type="character" w:styleId="af3">
    <w:name w:val="endnote reference"/>
    <w:semiHidden/>
    <w:rsid w:val="00796687"/>
    <w:rPr>
      <w:vertAlign w:val="superscript"/>
    </w:rPr>
  </w:style>
  <w:style w:type="character" w:customStyle="1" w:styleId="EndnoteCharacters">
    <w:name w:val="Endnote Characters"/>
    <w:rsid w:val="00796687"/>
  </w:style>
  <w:style w:type="paragraph" w:customStyle="1" w:styleId="Heading">
    <w:name w:val="Heading"/>
    <w:basedOn w:val="a"/>
    <w:next w:val="ad"/>
    <w:rsid w:val="00796687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796687"/>
  </w:style>
  <w:style w:type="paragraph" w:customStyle="1" w:styleId="Index">
    <w:name w:val="Index"/>
    <w:basedOn w:val="a"/>
    <w:rsid w:val="00796687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uiPriority w:val="10"/>
    <w:qFormat/>
    <w:rsid w:val="00796687"/>
    <w:pPr>
      <w:suppressAutoHyphens/>
      <w:ind w:firstLine="0"/>
    </w:pPr>
    <w:rPr>
      <w:b/>
      <w:sz w:val="24"/>
      <w:lang w:val="en-US" w:eastAsia="ar-SA"/>
    </w:rPr>
  </w:style>
  <w:style w:type="character" w:customStyle="1" w:styleId="af7">
    <w:name w:val="Название Знак"/>
    <w:basedOn w:val="a0"/>
    <w:link w:val="af5"/>
    <w:uiPriority w:val="10"/>
    <w:rsid w:val="007966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uiPriority w:val="11"/>
    <w:qFormat/>
    <w:rsid w:val="00796687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uiPriority w:val="11"/>
    <w:rsid w:val="00796687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796687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796687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0"/>
    <w:uiPriority w:val="99"/>
    <w:semiHidden/>
    <w:rsid w:val="00796687"/>
    <w:rPr>
      <w:rFonts w:ascii="Segoe UI" w:eastAsia="Times New Roman" w:hAnsi="Segoe UI" w:cs="Segoe UI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rsid w:val="00796687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rsid w:val="00796687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796687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796687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79668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966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rsid w:val="00796687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796687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796687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796687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796687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796687"/>
    <w:pPr>
      <w:suppressAutoHyphens/>
      <w:ind w:firstLine="0"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79668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796687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79668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9668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796687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96687"/>
    <w:rPr>
      <w:rFonts w:cs="Times New Roman"/>
      <w:color w:val="auto"/>
    </w:rPr>
  </w:style>
  <w:style w:type="paragraph" w:styleId="31">
    <w:name w:val="Body Text Indent 3"/>
    <w:basedOn w:val="a"/>
    <w:link w:val="32"/>
    <w:rsid w:val="00796687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796687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796687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796687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796687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796687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796687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796687"/>
    <w:pPr>
      <w:suppressAutoHyphens/>
      <w:spacing w:line="360" w:lineRule="auto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96687"/>
    <w:pPr>
      <w:suppressAutoHyphens/>
      <w:spacing w:before="120" w:after="120" w:line="240" w:lineRule="auto"/>
      <w:jc w:val="center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796687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796687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796687"/>
  </w:style>
  <w:style w:type="paragraph" w:customStyle="1" w:styleId="TableHeading">
    <w:name w:val="Table Heading"/>
    <w:basedOn w:val="TableContents"/>
    <w:rsid w:val="00796687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79668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79668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796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796687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9668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79668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79668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796687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796687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96687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79668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96687"/>
    <w:rPr>
      <w:rFonts w:cs="Times New Roman"/>
    </w:rPr>
  </w:style>
  <w:style w:type="paragraph" w:customStyle="1" w:styleId="Listparagraf1">
    <w:name w:val="Listă paragraf1"/>
    <w:basedOn w:val="a"/>
    <w:rsid w:val="00796687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79668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796687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79668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96687"/>
    <w:pPr>
      <w:spacing w:after="0" w:line="240" w:lineRule="auto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locked/>
    <w:rsid w:val="00796687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aff"/>
    <w:link w:val="FootNoteChar"/>
    <w:rsid w:val="00796687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96687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96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796687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796687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a"/>
    <w:rsid w:val="00796687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a"/>
    <w:rsid w:val="00796687"/>
    <w:pPr>
      <w:ind w:firstLine="0"/>
    </w:pPr>
    <w:rPr>
      <w:b/>
      <w:bCs/>
      <w:sz w:val="24"/>
      <w:szCs w:val="24"/>
      <w:lang w:val="en-US"/>
    </w:rPr>
  </w:style>
  <w:style w:type="paragraph" w:customStyle="1" w:styleId="rg">
    <w:name w:val="rg"/>
    <w:basedOn w:val="a"/>
    <w:rsid w:val="00796687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a0"/>
    <w:rsid w:val="00796687"/>
  </w:style>
  <w:style w:type="character" w:customStyle="1" w:styleId="apple-converted-space">
    <w:name w:val="apple-converted-space"/>
    <w:basedOn w:val="a0"/>
    <w:rsid w:val="00796687"/>
  </w:style>
  <w:style w:type="character" w:customStyle="1" w:styleId="docheader1">
    <w:name w:val="doc_header1"/>
    <w:basedOn w:val="a0"/>
    <w:rsid w:val="0079668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796687"/>
  </w:style>
  <w:style w:type="character" w:styleId="aff6">
    <w:name w:val="annotation reference"/>
    <w:basedOn w:val="a0"/>
    <w:uiPriority w:val="99"/>
    <w:semiHidden/>
    <w:unhideWhenUsed/>
    <w:rsid w:val="00796687"/>
    <w:rPr>
      <w:sz w:val="16"/>
      <w:szCs w:val="16"/>
    </w:rPr>
  </w:style>
  <w:style w:type="character" w:customStyle="1" w:styleId="docbody">
    <w:name w:val="doc_body"/>
    <w:basedOn w:val="a0"/>
    <w:rsid w:val="00796687"/>
  </w:style>
  <w:style w:type="table" w:styleId="aff7">
    <w:name w:val="Table Grid"/>
    <w:basedOn w:val="a1"/>
    <w:uiPriority w:val="59"/>
    <w:rsid w:val="0079668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a"/>
    <w:rsid w:val="00796687"/>
    <w:pPr>
      <w:ind w:firstLine="567"/>
    </w:pPr>
    <w:rPr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6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66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796687"/>
  </w:style>
  <w:style w:type="paragraph" w:styleId="aff8">
    <w:name w:val="No Spacing"/>
    <w:uiPriority w:val="1"/>
    <w:qFormat/>
    <w:rsid w:val="0079668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4"/>
      <w:lang w:val="en-US"/>
    </w:rPr>
  </w:style>
  <w:style w:type="character" w:styleId="aff9">
    <w:name w:val="Book Title"/>
    <w:basedOn w:val="a0"/>
    <w:uiPriority w:val="33"/>
    <w:qFormat/>
    <w:rsid w:val="00796687"/>
    <w:rPr>
      <w:b/>
      <w:bCs/>
      <w:smallCaps/>
      <w:spacing w:val="5"/>
    </w:rPr>
  </w:style>
  <w:style w:type="paragraph" w:customStyle="1" w:styleId="Titlu41">
    <w:name w:val="Titlu 41"/>
    <w:basedOn w:val="a"/>
    <w:next w:val="a"/>
    <w:uiPriority w:val="9"/>
    <w:semiHidden/>
    <w:unhideWhenUsed/>
    <w:qFormat/>
    <w:rsid w:val="00796687"/>
    <w:pPr>
      <w:keepNext/>
      <w:keepLines/>
      <w:spacing w:before="200"/>
      <w:ind w:firstLine="0"/>
      <w:jc w:val="left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val="en-US"/>
    </w:rPr>
  </w:style>
  <w:style w:type="numbering" w:customStyle="1" w:styleId="FrListare1">
    <w:name w:val="Fără Listare1"/>
    <w:next w:val="a2"/>
    <w:uiPriority w:val="99"/>
    <w:semiHidden/>
    <w:unhideWhenUsed/>
    <w:rsid w:val="00796687"/>
  </w:style>
  <w:style w:type="paragraph" w:customStyle="1" w:styleId="SingleTxt">
    <w:name w:val="__Single Txt"/>
    <w:basedOn w:val="a"/>
    <w:rsid w:val="0079668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 w:firstLine="0"/>
      <w:jc w:val="both"/>
    </w:pPr>
    <w:rPr>
      <w:spacing w:val="4"/>
      <w:w w:val="103"/>
      <w:kern w:val="14"/>
      <w:lang w:val="en-GB"/>
    </w:rPr>
  </w:style>
  <w:style w:type="character" w:customStyle="1" w:styleId="docbody1">
    <w:name w:val="doc_body1"/>
    <w:rsid w:val="0079668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longtext">
    <w:name w:val="long_text"/>
    <w:rsid w:val="00796687"/>
  </w:style>
  <w:style w:type="character" w:customStyle="1" w:styleId="st1">
    <w:name w:val="st1"/>
    <w:rsid w:val="00796687"/>
  </w:style>
  <w:style w:type="table" w:customStyle="1" w:styleId="GrilTabel1">
    <w:name w:val="Grilă Tabel1"/>
    <w:basedOn w:val="a1"/>
    <w:next w:val="aff7"/>
    <w:uiPriority w:val="59"/>
    <w:rsid w:val="0079668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1">
    <w:name w:val="Titlu 4 Caracter1"/>
    <w:basedOn w:val="a0"/>
    <w:uiPriority w:val="9"/>
    <w:semiHidden/>
    <w:rsid w:val="0079668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2016-09-26T12:25:00Z</dcterms:created>
  <dcterms:modified xsi:type="dcterms:W3CDTF">2016-09-26T12:26:00Z</dcterms:modified>
</cp:coreProperties>
</file>